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34E0" w14:textId="50EEFA62" w:rsidR="00AC343E" w:rsidRPr="00577AD2" w:rsidRDefault="00CC6FB3" w:rsidP="00E3334A">
      <w:pPr>
        <w:jc w:val="center"/>
        <w:rPr>
          <w:rFonts w:ascii="Georgia" w:hAnsi="Georgia"/>
          <w:sz w:val="24"/>
          <w:szCs w:val="24"/>
        </w:rPr>
      </w:pPr>
      <w:r w:rsidRPr="00577AD2">
        <w:rPr>
          <w:rFonts w:ascii="Georgia" w:hAnsi="Georgia"/>
          <w:sz w:val="24"/>
          <w:szCs w:val="24"/>
        </w:rPr>
        <w:t>UNITED STATES OF AMERICA</w:t>
      </w:r>
    </w:p>
    <w:p w14:paraId="7B086780" w14:textId="5C771AB8" w:rsidR="00CC6FB3" w:rsidRPr="00577AD2" w:rsidRDefault="00CC6FB3" w:rsidP="00E3334A">
      <w:pPr>
        <w:jc w:val="center"/>
        <w:rPr>
          <w:rFonts w:ascii="Georgia" w:hAnsi="Georgia"/>
          <w:sz w:val="24"/>
          <w:szCs w:val="24"/>
        </w:rPr>
      </w:pPr>
      <w:r w:rsidRPr="00577AD2">
        <w:rPr>
          <w:rFonts w:ascii="Georgia" w:hAnsi="Georgia"/>
          <w:sz w:val="24"/>
          <w:szCs w:val="24"/>
        </w:rPr>
        <w:t>BEFORE THE</w:t>
      </w:r>
    </w:p>
    <w:p w14:paraId="6048DB62" w14:textId="3358C811" w:rsidR="00CC6FB3" w:rsidRPr="00577AD2" w:rsidRDefault="00CC6FB3" w:rsidP="00E3334A">
      <w:pPr>
        <w:jc w:val="center"/>
        <w:rPr>
          <w:rFonts w:ascii="Georgia" w:hAnsi="Georgia"/>
          <w:sz w:val="24"/>
          <w:szCs w:val="24"/>
        </w:rPr>
      </w:pPr>
      <w:r w:rsidRPr="00577AD2">
        <w:rPr>
          <w:rFonts w:ascii="Georgia" w:hAnsi="Georgia"/>
          <w:sz w:val="24"/>
          <w:szCs w:val="24"/>
        </w:rPr>
        <w:t>FEDERAL ENERGY REGULATORY COMMISSION</w:t>
      </w:r>
    </w:p>
    <w:p w14:paraId="70000E3D" w14:textId="05D247BB" w:rsidR="00CC6FB3" w:rsidRPr="00577AD2" w:rsidRDefault="00CC6FB3" w:rsidP="00CC6FB3">
      <w:pPr>
        <w:rPr>
          <w:rFonts w:ascii="Georgia" w:hAnsi="Georgia"/>
          <w:sz w:val="24"/>
          <w:szCs w:val="24"/>
        </w:rPr>
      </w:pPr>
    </w:p>
    <w:p w14:paraId="07EA1BB0" w14:textId="4BA15CD8" w:rsidR="005C2E7D" w:rsidRPr="00577AD2" w:rsidRDefault="00387038" w:rsidP="005C2E7D">
      <w:pPr>
        <w:rPr>
          <w:rFonts w:ascii="Georgia" w:hAnsi="Georgia"/>
          <w:sz w:val="24"/>
          <w:szCs w:val="24"/>
        </w:rPr>
      </w:pPr>
      <w:r w:rsidRPr="00577AD2">
        <w:rPr>
          <w:rFonts w:ascii="Georgia" w:hAnsi="Georgia"/>
          <w:sz w:val="24"/>
          <w:szCs w:val="24"/>
        </w:rPr>
        <w:t>Certification of New Interstate Natural Gas Facilities</w:t>
      </w:r>
      <w:r w:rsidR="005C2E7D" w:rsidRPr="00577AD2">
        <w:rPr>
          <w:rFonts w:ascii="Georgia" w:hAnsi="Georgia"/>
          <w:sz w:val="24"/>
          <w:szCs w:val="24"/>
        </w:rPr>
        <w:tab/>
      </w:r>
      <w:r w:rsidR="005C2E7D" w:rsidRPr="00577AD2">
        <w:rPr>
          <w:rFonts w:ascii="Georgia" w:hAnsi="Georgia"/>
          <w:sz w:val="24"/>
          <w:szCs w:val="24"/>
        </w:rPr>
        <w:tab/>
      </w:r>
      <w:r w:rsidR="005C2E7D" w:rsidRPr="00577AD2">
        <w:rPr>
          <w:rFonts w:ascii="Georgia" w:hAnsi="Georgia"/>
          <w:sz w:val="24"/>
          <w:szCs w:val="24"/>
        </w:rPr>
        <w:tab/>
        <w:t>Docket No. PL18-1</w:t>
      </w:r>
    </w:p>
    <w:p w14:paraId="6F1686BB" w14:textId="1A7A7E8A" w:rsidR="00387038" w:rsidRDefault="00387038" w:rsidP="005C2E7D">
      <w:pPr>
        <w:rPr>
          <w:rFonts w:ascii="Georgia" w:hAnsi="Georgia"/>
          <w:sz w:val="24"/>
          <w:szCs w:val="24"/>
        </w:rPr>
      </w:pPr>
    </w:p>
    <w:p w14:paraId="68553B03" w14:textId="77777777" w:rsidR="00F869A1" w:rsidRPr="00577AD2" w:rsidRDefault="00F869A1" w:rsidP="005C2E7D">
      <w:pPr>
        <w:rPr>
          <w:rFonts w:ascii="Georgia" w:hAnsi="Georgia"/>
          <w:sz w:val="24"/>
          <w:szCs w:val="24"/>
        </w:rPr>
      </w:pPr>
    </w:p>
    <w:p w14:paraId="6F7A9D83" w14:textId="1D149002" w:rsidR="00E9172A" w:rsidRPr="00C6435F" w:rsidRDefault="00437E7C" w:rsidP="00C6435F">
      <w:pPr>
        <w:jc w:val="center"/>
        <w:rPr>
          <w:rFonts w:ascii="Georgia" w:hAnsi="Georgia"/>
          <w:b/>
          <w:bCs/>
          <w:sz w:val="24"/>
          <w:szCs w:val="24"/>
        </w:rPr>
      </w:pPr>
      <w:r w:rsidRPr="00C6435F">
        <w:rPr>
          <w:rFonts w:ascii="Georgia" w:hAnsi="Georgia"/>
          <w:b/>
          <w:bCs/>
          <w:sz w:val="24"/>
          <w:szCs w:val="24"/>
        </w:rPr>
        <w:t>Comment of Public Citizen, Inc.</w:t>
      </w:r>
    </w:p>
    <w:p w14:paraId="38E55440" w14:textId="50DDE594" w:rsidR="00EA7C3E" w:rsidRDefault="00EA7C3E" w:rsidP="00CC6FB3">
      <w:pPr>
        <w:rPr>
          <w:rFonts w:ascii="Georgia" w:hAnsi="Georgia"/>
          <w:sz w:val="24"/>
          <w:szCs w:val="24"/>
        </w:rPr>
      </w:pPr>
    </w:p>
    <w:p w14:paraId="4BFE15B2" w14:textId="0015943B" w:rsidR="00CE4CCD" w:rsidRDefault="00EA7C3E" w:rsidP="00F869A1">
      <w:pPr>
        <w:spacing w:line="360" w:lineRule="auto"/>
        <w:ind w:firstLine="720"/>
        <w:rPr>
          <w:rFonts w:ascii="Georgia" w:hAnsi="Georgia"/>
          <w:sz w:val="24"/>
          <w:szCs w:val="24"/>
        </w:rPr>
      </w:pPr>
      <w:r w:rsidRPr="00EA7C3E">
        <w:rPr>
          <w:rFonts w:ascii="Georgia" w:hAnsi="Georgia"/>
          <w:sz w:val="24"/>
          <w:szCs w:val="24"/>
        </w:rPr>
        <w:t>On February 18, 2021, the Commission issued a Notice of Inquiry on whether it should</w:t>
      </w:r>
      <w:r w:rsidR="00195C37">
        <w:rPr>
          <w:rFonts w:ascii="Georgia" w:hAnsi="Georgia"/>
          <w:sz w:val="24"/>
          <w:szCs w:val="24"/>
        </w:rPr>
        <w:t xml:space="preserve"> </w:t>
      </w:r>
      <w:r w:rsidR="00195C37" w:rsidRPr="00EA7C3E">
        <w:rPr>
          <w:rFonts w:ascii="Georgia" w:hAnsi="Georgia"/>
          <w:sz w:val="24"/>
          <w:szCs w:val="24"/>
        </w:rPr>
        <w:t>revise its evaluation of the environmental impacts of</w:t>
      </w:r>
      <w:r w:rsidR="00990DF4">
        <w:rPr>
          <w:rFonts w:ascii="Georgia" w:hAnsi="Georgia"/>
          <w:sz w:val="24"/>
          <w:szCs w:val="24"/>
        </w:rPr>
        <w:t xml:space="preserve"> proposed natural gas infrastructure projects as part of its</w:t>
      </w:r>
      <w:r w:rsidRPr="00EA7C3E">
        <w:rPr>
          <w:rFonts w:ascii="Georgia" w:hAnsi="Georgia"/>
          <w:sz w:val="24"/>
          <w:szCs w:val="24"/>
        </w:rPr>
        <w:t xml:space="preserve"> determination of </w:t>
      </w:r>
      <w:r w:rsidR="00CE4CCD">
        <w:rPr>
          <w:rFonts w:ascii="Georgia" w:hAnsi="Georgia"/>
          <w:sz w:val="24"/>
          <w:szCs w:val="24"/>
        </w:rPr>
        <w:t>the</w:t>
      </w:r>
      <w:r w:rsidRPr="00EA7C3E">
        <w:rPr>
          <w:rFonts w:ascii="Georgia" w:hAnsi="Georgia"/>
          <w:sz w:val="24"/>
          <w:szCs w:val="24"/>
        </w:rPr>
        <w:t xml:space="preserve"> public convenience and necessity standard </w:t>
      </w:r>
      <w:r w:rsidR="00CE4CCD">
        <w:rPr>
          <w:rFonts w:ascii="Georgia" w:hAnsi="Georgia"/>
          <w:sz w:val="24"/>
          <w:szCs w:val="24"/>
        </w:rPr>
        <w:t>under</w:t>
      </w:r>
      <w:r w:rsidRPr="00EA7C3E">
        <w:rPr>
          <w:rFonts w:ascii="Georgia" w:hAnsi="Georgia"/>
          <w:sz w:val="24"/>
          <w:szCs w:val="24"/>
        </w:rPr>
        <w:t xml:space="preserve"> section 7 of the Natural Gas Act</w:t>
      </w:r>
      <w:r w:rsidR="00CE4CCD">
        <w:rPr>
          <w:rFonts w:ascii="Georgia" w:hAnsi="Georgia"/>
          <w:sz w:val="24"/>
          <w:szCs w:val="24"/>
        </w:rPr>
        <w:t>.</w:t>
      </w:r>
      <w:r w:rsidR="00B4036F">
        <w:rPr>
          <w:rStyle w:val="FootnoteReference"/>
          <w:rFonts w:ascii="Georgia" w:hAnsi="Georgia"/>
          <w:sz w:val="24"/>
          <w:szCs w:val="24"/>
        </w:rPr>
        <w:footnoteReference w:id="1"/>
      </w:r>
      <w:r w:rsidR="00B83284">
        <w:rPr>
          <w:rFonts w:ascii="Georgia" w:hAnsi="Georgia"/>
          <w:sz w:val="24"/>
          <w:szCs w:val="24"/>
        </w:rPr>
        <w:t xml:space="preserve"> </w:t>
      </w:r>
    </w:p>
    <w:p w14:paraId="2F50F71C" w14:textId="7ACD55F1" w:rsidR="003F6369" w:rsidRDefault="0029305B" w:rsidP="00F869A1">
      <w:pPr>
        <w:spacing w:line="360" w:lineRule="auto"/>
        <w:rPr>
          <w:rFonts w:ascii="Georgia" w:hAnsi="Georgia"/>
          <w:sz w:val="24"/>
          <w:szCs w:val="24"/>
        </w:rPr>
      </w:pPr>
      <w:r>
        <w:rPr>
          <w:rFonts w:ascii="Georgia" w:hAnsi="Georgia"/>
          <w:sz w:val="24"/>
          <w:szCs w:val="24"/>
        </w:rPr>
        <w:tab/>
      </w:r>
      <w:r w:rsidR="00382DC9">
        <w:rPr>
          <w:rFonts w:ascii="Georgia" w:hAnsi="Georgia"/>
          <w:sz w:val="24"/>
          <w:szCs w:val="24"/>
        </w:rPr>
        <w:t>Public Citizen</w:t>
      </w:r>
      <w:r w:rsidR="006F4476">
        <w:rPr>
          <w:rFonts w:ascii="Georgia" w:hAnsi="Georgia"/>
          <w:sz w:val="24"/>
          <w:szCs w:val="24"/>
        </w:rPr>
        <w:t xml:space="preserve"> requests that</w:t>
      </w:r>
      <w:r w:rsidR="00FD0E2D">
        <w:rPr>
          <w:rFonts w:ascii="Georgia" w:hAnsi="Georgia"/>
          <w:sz w:val="24"/>
          <w:szCs w:val="24"/>
        </w:rPr>
        <w:t xml:space="preserve"> the Commission’s </w:t>
      </w:r>
      <w:r w:rsidR="00FD0E2D" w:rsidRPr="00FD0E2D">
        <w:rPr>
          <w:rFonts w:ascii="Georgia" w:hAnsi="Georgia"/>
          <w:sz w:val="24"/>
          <w:szCs w:val="24"/>
        </w:rPr>
        <w:t>National Environmental Policy Act analysi</w:t>
      </w:r>
      <w:r w:rsidR="004B64AA">
        <w:rPr>
          <w:rFonts w:ascii="Georgia" w:hAnsi="Georgia"/>
          <w:sz w:val="24"/>
          <w:szCs w:val="24"/>
        </w:rPr>
        <w:t>s</w:t>
      </w:r>
      <w:r w:rsidR="006D5754">
        <w:rPr>
          <w:rFonts w:ascii="Georgia" w:hAnsi="Georgia"/>
          <w:sz w:val="24"/>
          <w:szCs w:val="24"/>
        </w:rPr>
        <w:t xml:space="preserve"> </w:t>
      </w:r>
      <w:r w:rsidR="00062C3C">
        <w:rPr>
          <w:rFonts w:ascii="Georgia" w:hAnsi="Georgia"/>
          <w:sz w:val="24"/>
          <w:szCs w:val="24"/>
        </w:rPr>
        <w:t>incorporate</w:t>
      </w:r>
      <w:r w:rsidR="00FD0E2D" w:rsidRPr="00FD0E2D">
        <w:rPr>
          <w:rFonts w:ascii="Georgia" w:hAnsi="Georgia"/>
          <w:sz w:val="24"/>
          <w:szCs w:val="24"/>
        </w:rPr>
        <w:t xml:space="preserve"> a proposed project’s climate impacts</w:t>
      </w:r>
      <w:r w:rsidR="005F488C">
        <w:rPr>
          <w:rFonts w:ascii="Georgia" w:hAnsi="Georgia"/>
          <w:sz w:val="24"/>
          <w:szCs w:val="24"/>
        </w:rPr>
        <w:t>, which is necessary to address the climate crisis</w:t>
      </w:r>
      <w:r w:rsidR="004B64AA">
        <w:rPr>
          <w:rFonts w:ascii="Georgia" w:hAnsi="Georgia"/>
          <w:sz w:val="24"/>
          <w:szCs w:val="24"/>
        </w:rPr>
        <w:t xml:space="preserve"> and</w:t>
      </w:r>
      <w:r w:rsidR="005F488C">
        <w:rPr>
          <w:rFonts w:ascii="Georgia" w:hAnsi="Georgia"/>
          <w:sz w:val="24"/>
          <w:szCs w:val="24"/>
        </w:rPr>
        <w:t xml:space="preserve"> will also serve </w:t>
      </w:r>
      <w:r w:rsidR="003E5116">
        <w:rPr>
          <w:rFonts w:ascii="Georgia" w:hAnsi="Georgia"/>
          <w:sz w:val="24"/>
          <w:szCs w:val="24"/>
        </w:rPr>
        <w:t>to</w:t>
      </w:r>
      <w:r w:rsidR="001A1326">
        <w:rPr>
          <w:rFonts w:ascii="Georgia" w:hAnsi="Georgia"/>
          <w:sz w:val="24"/>
          <w:szCs w:val="24"/>
        </w:rPr>
        <w:t xml:space="preserve"> help verify </w:t>
      </w:r>
      <w:r w:rsidR="007749CE">
        <w:rPr>
          <w:rFonts w:ascii="Georgia" w:hAnsi="Georgia"/>
          <w:sz w:val="24"/>
          <w:szCs w:val="24"/>
        </w:rPr>
        <w:t xml:space="preserve">and support </w:t>
      </w:r>
      <w:r w:rsidR="001A1326">
        <w:rPr>
          <w:rFonts w:ascii="Georgia" w:hAnsi="Georgia"/>
          <w:sz w:val="24"/>
          <w:szCs w:val="24"/>
        </w:rPr>
        <w:t>e</w:t>
      </w:r>
      <w:r w:rsidR="007749CE">
        <w:rPr>
          <w:rFonts w:ascii="Georgia" w:hAnsi="Georgia"/>
          <w:sz w:val="24"/>
          <w:szCs w:val="24"/>
        </w:rPr>
        <w:t>merging</w:t>
      </w:r>
      <w:r w:rsidR="001A1326">
        <w:rPr>
          <w:rFonts w:ascii="Georgia" w:hAnsi="Georgia"/>
          <w:sz w:val="24"/>
          <w:szCs w:val="24"/>
        </w:rPr>
        <w:t xml:space="preserve"> best practices in the natural gas industry</w:t>
      </w:r>
      <w:r w:rsidR="003E5116">
        <w:rPr>
          <w:rFonts w:ascii="Georgia" w:hAnsi="Georgia"/>
          <w:sz w:val="24"/>
          <w:szCs w:val="24"/>
        </w:rPr>
        <w:t>.</w:t>
      </w:r>
    </w:p>
    <w:p w14:paraId="34E6065C" w14:textId="5E32C410" w:rsidR="003E5116" w:rsidRDefault="003E5116" w:rsidP="00F869A1">
      <w:pPr>
        <w:spacing w:line="360" w:lineRule="auto"/>
        <w:rPr>
          <w:rFonts w:ascii="Georgia" w:hAnsi="Georgia"/>
          <w:sz w:val="24"/>
          <w:szCs w:val="24"/>
        </w:rPr>
      </w:pPr>
      <w:r>
        <w:rPr>
          <w:rFonts w:ascii="Georgia" w:hAnsi="Georgia"/>
          <w:sz w:val="24"/>
          <w:szCs w:val="24"/>
        </w:rPr>
        <w:tab/>
      </w:r>
      <w:r w:rsidR="007749CE">
        <w:rPr>
          <w:rFonts w:ascii="Georgia" w:hAnsi="Georgia"/>
          <w:sz w:val="24"/>
          <w:szCs w:val="24"/>
        </w:rPr>
        <w:t xml:space="preserve">The catalyst </w:t>
      </w:r>
      <w:r w:rsidR="00CB1DD3">
        <w:rPr>
          <w:rFonts w:ascii="Georgia" w:hAnsi="Georgia"/>
          <w:sz w:val="24"/>
          <w:szCs w:val="24"/>
        </w:rPr>
        <w:t xml:space="preserve">that </w:t>
      </w:r>
      <w:r w:rsidR="00F32ACE">
        <w:rPr>
          <w:rFonts w:ascii="Georgia" w:hAnsi="Georgia"/>
          <w:sz w:val="24"/>
          <w:szCs w:val="24"/>
        </w:rPr>
        <w:t xml:space="preserve">is </w:t>
      </w:r>
      <w:r w:rsidR="00C53998">
        <w:rPr>
          <w:rFonts w:ascii="Georgia" w:hAnsi="Georgia"/>
          <w:sz w:val="24"/>
          <w:szCs w:val="24"/>
        </w:rPr>
        <w:t>forcing</w:t>
      </w:r>
      <w:r w:rsidR="007749CE">
        <w:rPr>
          <w:rFonts w:ascii="Georgia" w:hAnsi="Georgia"/>
          <w:sz w:val="24"/>
          <w:szCs w:val="24"/>
        </w:rPr>
        <w:t xml:space="preserve"> the natural gas </w:t>
      </w:r>
      <w:r w:rsidR="00C06440">
        <w:rPr>
          <w:rFonts w:ascii="Georgia" w:hAnsi="Georgia"/>
          <w:sz w:val="24"/>
          <w:szCs w:val="24"/>
        </w:rPr>
        <w:t>industry</w:t>
      </w:r>
      <w:r w:rsidR="00CE4158">
        <w:rPr>
          <w:rFonts w:ascii="Georgia" w:hAnsi="Georgia"/>
          <w:sz w:val="24"/>
          <w:szCs w:val="24"/>
        </w:rPr>
        <w:t xml:space="preserve"> to begin</w:t>
      </w:r>
      <w:r w:rsidR="00C06440">
        <w:rPr>
          <w:rFonts w:ascii="Georgia" w:hAnsi="Georgia"/>
          <w:sz w:val="24"/>
          <w:szCs w:val="24"/>
        </w:rPr>
        <w:t xml:space="preserve"> address</w:t>
      </w:r>
      <w:r w:rsidR="00CE4158">
        <w:rPr>
          <w:rFonts w:ascii="Georgia" w:hAnsi="Georgia"/>
          <w:sz w:val="24"/>
          <w:szCs w:val="24"/>
        </w:rPr>
        <w:t>ing</w:t>
      </w:r>
      <w:r w:rsidR="00C06440">
        <w:rPr>
          <w:rFonts w:ascii="Georgia" w:hAnsi="Georgia"/>
          <w:sz w:val="24"/>
          <w:szCs w:val="24"/>
        </w:rPr>
        <w:t xml:space="preserve"> their greenhouse gas emissions</w:t>
      </w:r>
      <w:r w:rsidR="00097EA9">
        <w:rPr>
          <w:rFonts w:ascii="Georgia" w:hAnsi="Georgia"/>
          <w:sz w:val="24"/>
          <w:szCs w:val="24"/>
        </w:rPr>
        <w:t xml:space="preserve"> began</w:t>
      </w:r>
      <w:r>
        <w:rPr>
          <w:rFonts w:ascii="Georgia" w:hAnsi="Georgia"/>
          <w:sz w:val="24"/>
          <w:szCs w:val="24"/>
        </w:rPr>
        <w:t xml:space="preserve"> in November 2020</w:t>
      </w:r>
      <w:r w:rsidR="00097EA9">
        <w:rPr>
          <w:rFonts w:ascii="Georgia" w:hAnsi="Georgia"/>
          <w:sz w:val="24"/>
          <w:szCs w:val="24"/>
        </w:rPr>
        <w:t xml:space="preserve"> when</w:t>
      </w:r>
      <w:r>
        <w:rPr>
          <w:rFonts w:ascii="Georgia" w:hAnsi="Georgia"/>
          <w:sz w:val="24"/>
          <w:szCs w:val="24"/>
        </w:rPr>
        <w:t xml:space="preserve"> </w:t>
      </w:r>
      <w:r w:rsidR="00877852">
        <w:rPr>
          <w:rFonts w:ascii="Georgia" w:hAnsi="Georgia"/>
          <w:sz w:val="24"/>
          <w:szCs w:val="24"/>
        </w:rPr>
        <w:t>the</w:t>
      </w:r>
      <w:r w:rsidR="00964003" w:rsidRPr="00964003">
        <w:rPr>
          <w:rFonts w:ascii="Georgia" w:hAnsi="Georgia"/>
          <w:sz w:val="24"/>
          <w:szCs w:val="24"/>
        </w:rPr>
        <w:t xml:space="preserve"> energy utility Engie </w:t>
      </w:r>
      <w:r w:rsidR="00060CB3">
        <w:rPr>
          <w:rFonts w:ascii="Georgia" w:hAnsi="Georgia"/>
          <w:sz w:val="24"/>
          <w:szCs w:val="24"/>
        </w:rPr>
        <w:t>(which</w:t>
      </w:r>
      <w:r w:rsidR="00964003" w:rsidRPr="00964003">
        <w:rPr>
          <w:rFonts w:ascii="Georgia" w:hAnsi="Georgia"/>
          <w:sz w:val="24"/>
          <w:szCs w:val="24"/>
        </w:rPr>
        <w:t xml:space="preserve"> is 23% owned by the French government</w:t>
      </w:r>
      <w:r w:rsidR="003D4ED3">
        <w:rPr>
          <w:rFonts w:ascii="Georgia" w:hAnsi="Georgia"/>
          <w:sz w:val="24"/>
          <w:szCs w:val="24"/>
        </w:rPr>
        <w:t>)</w:t>
      </w:r>
      <w:r w:rsidR="00964003" w:rsidRPr="00964003">
        <w:rPr>
          <w:rFonts w:ascii="Georgia" w:hAnsi="Georgia"/>
          <w:sz w:val="24"/>
          <w:szCs w:val="24"/>
        </w:rPr>
        <w:t xml:space="preserve"> cancelled a $7 billion liquefied natural gas (LNG) deal </w:t>
      </w:r>
      <w:r w:rsidR="00877852">
        <w:rPr>
          <w:rFonts w:ascii="Georgia" w:hAnsi="Georgia"/>
          <w:sz w:val="24"/>
          <w:szCs w:val="24"/>
        </w:rPr>
        <w:t>with</w:t>
      </w:r>
      <w:r w:rsidR="00964003" w:rsidRPr="00964003">
        <w:rPr>
          <w:rFonts w:ascii="Georgia" w:hAnsi="Georgia"/>
          <w:sz w:val="24"/>
          <w:szCs w:val="24"/>
        </w:rPr>
        <w:t xml:space="preserve"> U.S. exporter </w:t>
      </w:r>
      <w:proofErr w:type="spellStart"/>
      <w:r w:rsidR="00964003" w:rsidRPr="00964003">
        <w:rPr>
          <w:rFonts w:ascii="Georgia" w:hAnsi="Georgia"/>
          <w:sz w:val="24"/>
          <w:szCs w:val="24"/>
        </w:rPr>
        <w:t>NextDecade</w:t>
      </w:r>
      <w:proofErr w:type="spellEnd"/>
      <w:r w:rsidR="00964003" w:rsidRPr="00964003">
        <w:rPr>
          <w:rFonts w:ascii="Georgia" w:hAnsi="Georgia"/>
          <w:sz w:val="24"/>
          <w:szCs w:val="24"/>
        </w:rPr>
        <w:t xml:space="preserve"> Corp</w:t>
      </w:r>
      <w:r w:rsidR="003D4ED3">
        <w:rPr>
          <w:rFonts w:ascii="Georgia" w:hAnsi="Georgia"/>
          <w:sz w:val="24"/>
          <w:szCs w:val="24"/>
        </w:rPr>
        <w:t>.</w:t>
      </w:r>
      <w:r w:rsidR="00964003" w:rsidRPr="00964003">
        <w:rPr>
          <w:rFonts w:ascii="Georgia" w:hAnsi="Georgia"/>
          <w:sz w:val="24"/>
          <w:szCs w:val="24"/>
        </w:rPr>
        <w:t xml:space="preserve"> because of the absence of U.S. methane emission regulations.</w:t>
      </w:r>
      <w:r w:rsidR="00AE2915">
        <w:rPr>
          <w:rStyle w:val="FootnoteReference"/>
          <w:rFonts w:ascii="Georgia" w:hAnsi="Georgia"/>
          <w:sz w:val="24"/>
          <w:szCs w:val="24"/>
        </w:rPr>
        <w:footnoteReference w:id="2"/>
      </w:r>
      <w:r w:rsidR="003D4ED3">
        <w:rPr>
          <w:rFonts w:ascii="Georgia" w:hAnsi="Georgia"/>
          <w:sz w:val="24"/>
          <w:szCs w:val="24"/>
        </w:rPr>
        <w:t xml:space="preserve"> This actio</w:t>
      </w:r>
      <w:r w:rsidR="00D922F6">
        <w:rPr>
          <w:rFonts w:ascii="Georgia" w:hAnsi="Georgia"/>
          <w:sz w:val="24"/>
          <w:szCs w:val="24"/>
        </w:rPr>
        <w:t>n, initiated by the French government to support emerging European Union standards</w:t>
      </w:r>
      <w:r w:rsidR="00040A28">
        <w:rPr>
          <w:rFonts w:ascii="Georgia" w:hAnsi="Georgia"/>
          <w:sz w:val="24"/>
          <w:szCs w:val="24"/>
        </w:rPr>
        <w:t xml:space="preserve"> requiring lower-greenhouse gas emission </w:t>
      </w:r>
      <w:r w:rsidR="00525C59">
        <w:rPr>
          <w:rFonts w:ascii="Georgia" w:hAnsi="Georgia"/>
          <w:sz w:val="24"/>
          <w:szCs w:val="24"/>
        </w:rPr>
        <w:t xml:space="preserve">profiles for natural gas imports, </w:t>
      </w:r>
      <w:r w:rsidR="00A22E79">
        <w:rPr>
          <w:rFonts w:ascii="Georgia" w:hAnsi="Georgia"/>
          <w:sz w:val="24"/>
          <w:szCs w:val="24"/>
        </w:rPr>
        <w:t xml:space="preserve">is </w:t>
      </w:r>
      <w:r w:rsidR="003D4ED3">
        <w:rPr>
          <w:rFonts w:ascii="Georgia" w:hAnsi="Georgia"/>
          <w:sz w:val="24"/>
          <w:szCs w:val="24"/>
        </w:rPr>
        <w:t>trigger</w:t>
      </w:r>
      <w:r w:rsidR="00A22E79">
        <w:rPr>
          <w:rFonts w:ascii="Georgia" w:hAnsi="Georgia"/>
          <w:sz w:val="24"/>
          <w:szCs w:val="24"/>
        </w:rPr>
        <w:t>ing a</w:t>
      </w:r>
      <w:r w:rsidR="00474C01">
        <w:rPr>
          <w:rFonts w:ascii="Georgia" w:hAnsi="Georgia"/>
          <w:sz w:val="24"/>
          <w:szCs w:val="24"/>
        </w:rPr>
        <w:t xml:space="preserve"> transformation of how </w:t>
      </w:r>
      <w:r w:rsidR="009E53AE">
        <w:rPr>
          <w:rFonts w:ascii="Georgia" w:hAnsi="Georgia"/>
          <w:sz w:val="24"/>
          <w:szCs w:val="24"/>
        </w:rPr>
        <w:t>major</w:t>
      </w:r>
      <w:r w:rsidR="00BC406E">
        <w:rPr>
          <w:rFonts w:ascii="Georgia" w:hAnsi="Georgia"/>
          <w:sz w:val="24"/>
          <w:szCs w:val="24"/>
        </w:rPr>
        <w:t xml:space="preserve"> stakeholders in the</w:t>
      </w:r>
      <w:r w:rsidR="00474C01">
        <w:rPr>
          <w:rFonts w:ascii="Georgia" w:hAnsi="Georgia"/>
          <w:sz w:val="24"/>
          <w:szCs w:val="24"/>
        </w:rPr>
        <w:t xml:space="preserve"> U.S. natural gas industry </w:t>
      </w:r>
      <w:r w:rsidR="00BC406E">
        <w:rPr>
          <w:rFonts w:ascii="Georgia" w:hAnsi="Georgia"/>
          <w:sz w:val="24"/>
          <w:szCs w:val="24"/>
        </w:rPr>
        <w:t xml:space="preserve">now approach measuring and </w:t>
      </w:r>
      <w:r w:rsidR="00A4407A">
        <w:rPr>
          <w:rFonts w:ascii="Georgia" w:hAnsi="Georgia"/>
          <w:sz w:val="24"/>
          <w:szCs w:val="24"/>
        </w:rPr>
        <w:t>controlling</w:t>
      </w:r>
      <w:r w:rsidR="00BC406E">
        <w:rPr>
          <w:rFonts w:ascii="Georgia" w:hAnsi="Georgia"/>
          <w:sz w:val="24"/>
          <w:szCs w:val="24"/>
        </w:rPr>
        <w:t xml:space="preserve"> the climate impacts of their operations.</w:t>
      </w:r>
      <w:r w:rsidR="004B62AC">
        <w:rPr>
          <w:rFonts w:ascii="Georgia" w:hAnsi="Georgia"/>
          <w:sz w:val="24"/>
          <w:szCs w:val="24"/>
        </w:rPr>
        <w:t xml:space="preserve"> </w:t>
      </w:r>
      <w:r w:rsidR="00EA4883">
        <w:rPr>
          <w:rFonts w:ascii="Georgia" w:hAnsi="Georgia"/>
          <w:sz w:val="24"/>
          <w:szCs w:val="24"/>
        </w:rPr>
        <w:t>Indeed, after having its deal yanked by the French government over concerns about the high-emissions impact of U.S. gas,</w:t>
      </w:r>
      <w:r w:rsidR="004B62AC">
        <w:rPr>
          <w:rFonts w:ascii="Georgia" w:hAnsi="Georgia"/>
          <w:sz w:val="24"/>
          <w:szCs w:val="24"/>
        </w:rPr>
        <w:t xml:space="preserve"> </w:t>
      </w:r>
      <w:proofErr w:type="spellStart"/>
      <w:r w:rsidR="004B62AC">
        <w:rPr>
          <w:rFonts w:ascii="Georgia" w:hAnsi="Georgia"/>
          <w:sz w:val="24"/>
          <w:szCs w:val="24"/>
        </w:rPr>
        <w:t>NextDecade</w:t>
      </w:r>
      <w:proofErr w:type="spellEnd"/>
      <w:r w:rsidR="004B62AC">
        <w:rPr>
          <w:rFonts w:ascii="Georgia" w:hAnsi="Georgia"/>
          <w:sz w:val="24"/>
          <w:szCs w:val="24"/>
        </w:rPr>
        <w:t xml:space="preserve"> </w:t>
      </w:r>
      <w:r w:rsidR="005C0927" w:rsidRPr="005C0927">
        <w:rPr>
          <w:rFonts w:ascii="Georgia" w:hAnsi="Georgia"/>
          <w:sz w:val="24"/>
          <w:szCs w:val="24"/>
        </w:rPr>
        <w:t xml:space="preserve">agreed to have the greenhouse gas </w:t>
      </w:r>
      <w:r w:rsidR="00CE7CEB" w:rsidRPr="005C0927">
        <w:rPr>
          <w:rFonts w:ascii="Georgia" w:hAnsi="Georgia"/>
          <w:sz w:val="24"/>
          <w:szCs w:val="24"/>
        </w:rPr>
        <w:t>intensity</w:t>
      </w:r>
      <w:r w:rsidR="005C0927" w:rsidRPr="005C0927">
        <w:rPr>
          <w:rFonts w:ascii="Georgia" w:hAnsi="Georgia"/>
          <w:sz w:val="24"/>
          <w:szCs w:val="24"/>
        </w:rPr>
        <w:t xml:space="preserve"> of the LNG at its Texas facility </w:t>
      </w:r>
      <w:r w:rsidR="00CE7CEB" w:rsidRPr="005C0927">
        <w:rPr>
          <w:rFonts w:ascii="Georgia" w:hAnsi="Georgia"/>
          <w:sz w:val="24"/>
          <w:szCs w:val="24"/>
        </w:rPr>
        <w:t>independently</w:t>
      </w:r>
      <w:r w:rsidR="005C0927" w:rsidRPr="005C0927">
        <w:rPr>
          <w:rFonts w:ascii="Georgia" w:hAnsi="Georgia"/>
          <w:sz w:val="24"/>
          <w:szCs w:val="24"/>
        </w:rPr>
        <w:t xml:space="preserve"> assessed.</w:t>
      </w:r>
      <w:r w:rsidR="001B284A">
        <w:rPr>
          <w:rStyle w:val="FootnoteReference"/>
          <w:rFonts w:ascii="Georgia" w:hAnsi="Georgia"/>
          <w:sz w:val="24"/>
          <w:szCs w:val="24"/>
        </w:rPr>
        <w:footnoteReference w:id="3"/>
      </w:r>
    </w:p>
    <w:p w14:paraId="38F2A9F6" w14:textId="55B9873D" w:rsidR="00BC406E" w:rsidRDefault="00BC406E" w:rsidP="00F869A1">
      <w:pPr>
        <w:spacing w:line="360" w:lineRule="auto"/>
        <w:rPr>
          <w:rFonts w:ascii="Georgia" w:hAnsi="Georgia"/>
          <w:sz w:val="24"/>
          <w:szCs w:val="24"/>
        </w:rPr>
      </w:pPr>
      <w:r>
        <w:rPr>
          <w:rFonts w:ascii="Georgia" w:hAnsi="Georgia"/>
          <w:sz w:val="24"/>
          <w:szCs w:val="24"/>
        </w:rPr>
        <w:lastRenderedPageBreak/>
        <w:tab/>
        <w:t>In</w:t>
      </w:r>
      <w:r w:rsidR="00E354B1">
        <w:rPr>
          <w:rFonts w:ascii="Georgia" w:hAnsi="Georgia"/>
          <w:sz w:val="24"/>
          <w:szCs w:val="24"/>
        </w:rPr>
        <w:t xml:space="preserve"> response to the Engie action,</w:t>
      </w:r>
      <w:r>
        <w:rPr>
          <w:rFonts w:ascii="Georgia" w:hAnsi="Georgia"/>
          <w:sz w:val="24"/>
          <w:szCs w:val="24"/>
        </w:rPr>
        <w:t xml:space="preserve"> the U.S. </w:t>
      </w:r>
      <w:r w:rsidR="0097346B">
        <w:rPr>
          <w:rFonts w:ascii="Georgia" w:hAnsi="Georgia"/>
          <w:sz w:val="24"/>
          <w:szCs w:val="24"/>
        </w:rPr>
        <w:t xml:space="preserve">Chamber of Commerce </w:t>
      </w:r>
      <w:r w:rsidR="00330AA8">
        <w:rPr>
          <w:rFonts w:ascii="Georgia" w:hAnsi="Georgia"/>
          <w:sz w:val="24"/>
          <w:szCs w:val="24"/>
        </w:rPr>
        <w:t xml:space="preserve">reversed </w:t>
      </w:r>
      <w:r w:rsidR="00211576">
        <w:rPr>
          <w:rFonts w:ascii="Georgia" w:hAnsi="Georgia"/>
          <w:sz w:val="24"/>
          <w:szCs w:val="24"/>
        </w:rPr>
        <w:t xml:space="preserve">its long-held </w:t>
      </w:r>
      <w:r w:rsidR="00C10F9E">
        <w:rPr>
          <w:rFonts w:ascii="Georgia" w:hAnsi="Georgia"/>
          <w:sz w:val="24"/>
          <w:szCs w:val="24"/>
        </w:rPr>
        <w:t>opposition to federal regulation of methane emissions from the oil and gas industry.</w:t>
      </w:r>
      <w:r w:rsidR="00E16E27">
        <w:rPr>
          <w:rStyle w:val="FootnoteReference"/>
          <w:rFonts w:ascii="Georgia" w:hAnsi="Georgia"/>
          <w:sz w:val="24"/>
          <w:szCs w:val="24"/>
        </w:rPr>
        <w:footnoteReference w:id="4"/>
      </w:r>
      <w:r w:rsidR="00C10F9E">
        <w:rPr>
          <w:rFonts w:ascii="Georgia" w:hAnsi="Georgia"/>
          <w:sz w:val="24"/>
          <w:szCs w:val="24"/>
        </w:rPr>
        <w:t xml:space="preserve"> </w:t>
      </w:r>
      <w:r w:rsidR="00CF0DB1">
        <w:rPr>
          <w:rFonts w:ascii="Georgia" w:hAnsi="Georgia"/>
          <w:sz w:val="24"/>
          <w:szCs w:val="24"/>
        </w:rPr>
        <w:t>Two days later, the American Petroleum Institute</w:t>
      </w:r>
      <w:r w:rsidR="000F7D53">
        <w:rPr>
          <w:rFonts w:ascii="Georgia" w:hAnsi="Georgia"/>
          <w:sz w:val="24"/>
          <w:szCs w:val="24"/>
        </w:rPr>
        <w:t>’</w:t>
      </w:r>
      <w:r w:rsidR="003474EC">
        <w:rPr>
          <w:rFonts w:ascii="Georgia" w:hAnsi="Georgia"/>
          <w:sz w:val="24"/>
          <w:szCs w:val="24"/>
        </w:rPr>
        <w:t>s CEO issued a statement</w:t>
      </w:r>
      <w:r w:rsidR="00A4407A">
        <w:rPr>
          <w:rFonts w:ascii="Georgia" w:hAnsi="Georgia"/>
          <w:sz w:val="24"/>
          <w:szCs w:val="24"/>
        </w:rPr>
        <w:t xml:space="preserve"> endorsing the federal regulation of methane emissions.</w:t>
      </w:r>
      <w:r w:rsidR="00A4407A">
        <w:rPr>
          <w:rStyle w:val="FootnoteReference"/>
          <w:rFonts w:ascii="Georgia" w:hAnsi="Georgia"/>
          <w:sz w:val="24"/>
          <w:szCs w:val="24"/>
        </w:rPr>
        <w:footnoteReference w:id="5"/>
      </w:r>
      <w:r w:rsidR="00DA73FC">
        <w:rPr>
          <w:rFonts w:ascii="Georgia" w:hAnsi="Georgia"/>
          <w:sz w:val="24"/>
          <w:szCs w:val="24"/>
        </w:rPr>
        <w:t xml:space="preserve"> Days later, the </w:t>
      </w:r>
      <w:r w:rsidR="00413A08" w:rsidRPr="00413A08">
        <w:rPr>
          <w:rFonts w:ascii="Georgia" w:hAnsi="Georgia"/>
          <w:sz w:val="24"/>
          <w:szCs w:val="24"/>
        </w:rPr>
        <w:t>Interstate Natural Gas Association of America</w:t>
      </w:r>
      <w:r w:rsidR="00413A08">
        <w:rPr>
          <w:rFonts w:ascii="Georgia" w:hAnsi="Georgia"/>
          <w:sz w:val="24"/>
          <w:szCs w:val="24"/>
        </w:rPr>
        <w:t xml:space="preserve"> followed with its own</w:t>
      </w:r>
      <w:r w:rsidR="008B6960">
        <w:rPr>
          <w:rFonts w:ascii="Georgia" w:hAnsi="Georgia"/>
          <w:sz w:val="24"/>
          <w:szCs w:val="24"/>
        </w:rPr>
        <w:t xml:space="preserve"> endorsement of federal regulation of methane emissions and action on climate change.</w:t>
      </w:r>
      <w:r w:rsidR="008B6960">
        <w:rPr>
          <w:rStyle w:val="FootnoteReference"/>
          <w:rFonts w:ascii="Georgia" w:hAnsi="Georgia"/>
          <w:sz w:val="24"/>
          <w:szCs w:val="24"/>
        </w:rPr>
        <w:footnoteReference w:id="6"/>
      </w:r>
    </w:p>
    <w:p w14:paraId="2D81A544" w14:textId="77777777" w:rsidR="00DE6DFC" w:rsidRDefault="00D30B4B" w:rsidP="00DE6DFC">
      <w:pPr>
        <w:spacing w:line="360" w:lineRule="auto"/>
        <w:rPr>
          <w:rFonts w:ascii="Georgia" w:hAnsi="Georgia"/>
          <w:sz w:val="24"/>
          <w:szCs w:val="24"/>
        </w:rPr>
      </w:pPr>
      <w:r>
        <w:rPr>
          <w:rFonts w:ascii="Georgia" w:hAnsi="Georgia"/>
          <w:sz w:val="24"/>
          <w:szCs w:val="24"/>
        </w:rPr>
        <w:tab/>
      </w:r>
      <w:proofErr w:type="spellStart"/>
      <w:r w:rsidRPr="00D30B4B">
        <w:rPr>
          <w:rFonts w:ascii="Georgia" w:hAnsi="Georgia"/>
          <w:sz w:val="24"/>
          <w:szCs w:val="24"/>
        </w:rPr>
        <w:t>Charif</w:t>
      </w:r>
      <w:proofErr w:type="spellEnd"/>
      <w:r w:rsidRPr="00D30B4B">
        <w:rPr>
          <w:rFonts w:ascii="Georgia" w:hAnsi="Georgia"/>
          <w:sz w:val="24"/>
          <w:szCs w:val="24"/>
        </w:rPr>
        <w:t xml:space="preserve"> </w:t>
      </w:r>
      <w:proofErr w:type="spellStart"/>
      <w:r w:rsidRPr="00D30B4B">
        <w:rPr>
          <w:rFonts w:ascii="Georgia" w:hAnsi="Georgia"/>
          <w:sz w:val="24"/>
          <w:szCs w:val="24"/>
        </w:rPr>
        <w:t>Souki</w:t>
      </w:r>
      <w:proofErr w:type="spellEnd"/>
      <w:r w:rsidRPr="00D30B4B">
        <w:rPr>
          <w:rFonts w:ascii="Georgia" w:hAnsi="Georgia"/>
          <w:sz w:val="24"/>
          <w:szCs w:val="24"/>
        </w:rPr>
        <w:t xml:space="preserve">, CEO of U.S. LNG exporter Tellurian, told the </w:t>
      </w:r>
      <w:r w:rsidRPr="00D30B4B">
        <w:rPr>
          <w:rFonts w:ascii="Georgia" w:hAnsi="Georgia"/>
          <w:i/>
          <w:iCs/>
          <w:sz w:val="24"/>
          <w:szCs w:val="24"/>
        </w:rPr>
        <w:t>Financial Times</w:t>
      </w:r>
      <w:r w:rsidRPr="00D30B4B">
        <w:rPr>
          <w:rFonts w:ascii="Georgia" w:hAnsi="Georgia"/>
          <w:sz w:val="24"/>
          <w:szCs w:val="24"/>
        </w:rPr>
        <w:t xml:space="preserve"> in January 2021 that the U.S. natural gas industry has to </w:t>
      </w:r>
      <w:r w:rsidR="00B14B68">
        <w:rPr>
          <w:rFonts w:ascii="Georgia" w:hAnsi="Georgia"/>
          <w:sz w:val="24"/>
          <w:szCs w:val="24"/>
        </w:rPr>
        <w:t>lower</w:t>
      </w:r>
      <w:r w:rsidRPr="00D30B4B">
        <w:rPr>
          <w:rFonts w:ascii="Georgia" w:hAnsi="Georgia"/>
          <w:sz w:val="24"/>
          <w:szCs w:val="24"/>
        </w:rPr>
        <w:t xml:space="preserve"> the greenhouse gas emissions of its operations and must </w:t>
      </w:r>
      <w:r w:rsidR="00D270F5">
        <w:rPr>
          <w:rFonts w:ascii="Georgia" w:hAnsi="Georgia"/>
          <w:sz w:val="24"/>
          <w:szCs w:val="24"/>
        </w:rPr>
        <w:t>“</w:t>
      </w:r>
      <w:r w:rsidRPr="00D30B4B">
        <w:rPr>
          <w:rFonts w:ascii="Georgia" w:hAnsi="Georgia"/>
          <w:sz w:val="24"/>
          <w:szCs w:val="24"/>
        </w:rPr>
        <w:t>increase our standards . . . It is easy to do. We just have to do it.</w:t>
      </w:r>
      <w:r w:rsidR="00D270F5">
        <w:rPr>
          <w:rFonts w:ascii="Georgia" w:hAnsi="Georgia"/>
          <w:sz w:val="24"/>
          <w:szCs w:val="24"/>
        </w:rPr>
        <w:t>”</w:t>
      </w:r>
      <w:r w:rsidR="00D270F5">
        <w:rPr>
          <w:rStyle w:val="FootnoteReference"/>
          <w:rFonts w:ascii="Georgia" w:hAnsi="Georgia"/>
          <w:sz w:val="24"/>
          <w:szCs w:val="24"/>
        </w:rPr>
        <w:footnoteReference w:id="7"/>
      </w:r>
      <w:r w:rsidR="0067246F">
        <w:rPr>
          <w:rFonts w:ascii="Georgia" w:hAnsi="Georgia"/>
          <w:sz w:val="24"/>
          <w:szCs w:val="24"/>
        </w:rPr>
        <w:t xml:space="preserve"> </w:t>
      </w:r>
      <w:r w:rsidR="0067246F" w:rsidRPr="0067246F">
        <w:rPr>
          <w:rFonts w:ascii="Georgia" w:hAnsi="Georgia"/>
          <w:sz w:val="24"/>
          <w:szCs w:val="24"/>
        </w:rPr>
        <w:t xml:space="preserve">Two of America's largest LNG exporters, Cheniere Energy and Sempra Energy, announced in May 2021 that they would invest in carbon </w:t>
      </w:r>
      <w:r w:rsidR="004C7C02" w:rsidRPr="0067246F">
        <w:rPr>
          <w:rFonts w:ascii="Georgia" w:hAnsi="Georgia"/>
          <w:sz w:val="24"/>
          <w:szCs w:val="24"/>
        </w:rPr>
        <w:t>capture</w:t>
      </w:r>
      <w:r w:rsidR="0067246F" w:rsidRPr="0067246F">
        <w:rPr>
          <w:rFonts w:ascii="Georgia" w:hAnsi="Georgia"/>
          <w:sz w:val="24"/>
          <w:szCs w:val="24"/>
        </w:rPr>
        <w:t xml:space="preserve"> to lower the greenhouse gas emissions of their operations.</w:t>
      </w:r>
      <w:r w:rsidR="00374E50">
        <w:rPr>
          <w:rStyle w:val="FootnoteReference"/>
          <w:rFonts w:ascii="Georgia" w:hAnsi="Georgia"/>
          <w:sz w:val="24"/>
          <w:szCs w:val="24"/>
        </w:rPr>
        <w:footnoteReference w:id="8"/>
      </w:r>
      <w:r w:rsidR="0085090C">
        <w:rPr>
          <w:rFonts w:ascii="Georgia" w:hAnsi="Georgia"/>
          <w:sz w:val="24"/>
          <w:szCs w:val="24"/>
        </w:rPr>
        <w:t xml:space="preserve"> Indeed, much of the domestic natural gas industry is rushing to </w:t>
      </w:r>
      <w:r w:rsidR="00791D5F">
        <w:rPr>
          <w:rFonts w:ascii="Georgia" w:hAnsi="Georgia"/>
          <w:sz w:val="24"/>
          <w:szCs w:val="24"/>
        </w:rPr>
        <w:t xml:space="preserve">take steps to classify their product as </w:t>
      </w:r>
      <w:r w:rsidR="00791D5F" w:rsidRPr="004C7C02">
        <w:rPr>
          <w:rFonts w:ascii="Georgia" w:hAnsi="Georgia"/>
          <w:i/>
          <w:iCs/>
          <w:sz w:val="24"/>
          <w:szCs w:val="24"/>
        </w:rPr>
        <w:t>responsibly sourced gas</w:t>
      </w:r>
      <w:r w:rsidR="00791D5F">
        <w:rPr>
          <w:rFonts w:ascii="Georgia" w:hAnsi="Georgia"/>
          <w:sz w:val="24"/>
          <w:szCs w:val="24"/>
        </w:rPr>
        <w:t xml:space="preserve"> in an effort to </w:t>
      </w:r>
      <w:r w:rsidR="00EC2BAA">
        <w:rPr>
          <w:rFonts w:ascii="Georgia" w:hAnsi="Georgia"/>
          <w:sz w:val="24"/>
          <w:szCs w:val="24"/>
        </w:rPr>
        <w:t>mark U.S. gas as having a lower greenhouse gas emission profile compared to other countries.</w:t>
      </w:r>
      <w:r w:rsidR="00826AAD">
        <w:rPr>
          <w:rStyle w:val="FootnoteReference"/>
          <w:rFonts w:ascii="Georgia" w:hAnsi="Georgia"/>
          <w:sz w:val="24"/>
          <w:szCs w:val="24"/>
        </w:rPr>
        <w:footnoteReference w:id="9"/>
      </w:r>
      <w:r w:rsidR="004A0F84">
        <w:rPr>
          <w:rFonts w:ascii="Georgia" w:hAnsi="Georgia"/>
          <w:sz w:val="24"/>
          <w:szCs w:val="24"/>
        </w:rPr>
        <w:t xml:space="preserve"> </w:t>
      </w:r>
      <w:r w:rsidR="00DE6DFC">
        <w:rPr>
          <w:rFonts w:ascii="Georgia" w:hAnsi="Georgia"/>
          <w:sz w:val="24"/>
          <w:szCs w:val="24"/>
        </w:rPr>
        <w:t>EQT, the largest gas producer in the U.S., recently announced that some of its Marcellus shale production will undergo an independently verified climate impact analysis and quantification of methane emissions, in an effort to “</w:t>
      </w:r>
      <w:r w:rsidR="00DE6DFC" w:rsidRPr="0008159E">
        <w:rPr>
          <w:rFonts w:ascii="Georgia" w:hAnsi="Georgia"/>
          <w:sz w:val="24"/>
          <w:szCs w:val="24"/>
        </w:rPr>
        <w:t>generate a premium for its gas if it can validate that its supplies are more environmentally friendly than supplies from other U</w:t>
      </w:r>
      <w:r w:rsidR="00DE6DFC">
        <w:rPr>
          <w:rFonts w:ascii="Georgia" w:hAnsi="Georgia"/>
          <w:sz w:val="24"/>
          <w:szCs w:val="24"/>
        </w:rPr>
        <w:t>.</w:t>
      </w:r>
      <w:r w:rsidR="00DE6DFC" w:rsidRPr="0008159E">
        <w:rPr>
          <w:rFonts w:ascii="Georgia" w:hAnsi="Georgia"/>
          <w:sz w:val="24"/>
          <w:szCs w:val="24"/>
        </w:rPr>
        <w:t>S</w:t>
      </w:r>
      <w:r w:rsidR="00DE6DFC">
        <w:rPr>
          <w:rFonts w:ascii="Georgia" w:hAnsi="Georgia"/>
          <w:sz w:val="24"/>
          <w:szCs w:val="24"/>
        </w:rPr>
        <w:t>.</w:t>
      </w:r>
      <w:r w:rsidR="00DE6DFC" w:rsidRPr="0008159E">
        <w:rPr>
          <w:rFonts w:ascii="Georgia" w:hAnsi="Georgia"/>
          <w:sz w:val="24"/>
          <w:szCs w:val="24"/>
        </w:rPr>
        <w:t xml:space="preserve"> basins.</w:t>
      </w:r>
      <w:r w:rsidR="00DE6DFC">
        <w:rPr>
          <w:rFonts w:ascii="Georgia" w:hAnsi="Georgia"/>
          <w:sz w:val="24"/>
          <w:szCs w:val="24"/>
        </w:rPr>
        <w:t>”</w:t>
      </w:r>
      <w:r w:rsidR="00DE6DFC">
        <w:rPr>
          <w:rStyle w:val="FootnoteReference"/>
          <w:rFonts w:ascii="Georgia" w:hAnsi="Georgia"/>
          <w:sz w:val="24"/>
          <w:szCs w:val="24"/>
        </w:rPr>
        <w:footnoteReference w:id="10"/>
      </w:r>
    </w:p>
    <w:p w14:paraId="7471E1AD" w14:textId="5D1244FC" w:rsidR="00D30B4B" w:rsidRDefault="004A0F84" w:rsidP="00F869A1">
      <w:pPr>
        <w:spacing w:line="360" w:lineRule="auto"/>
        <w:rPr>
          <w:rFonts w:ascii="Georgia" w:hAnsi="Georgia"/>
          <w:sz w:val="24"/>
          <w:szCs w:val="24"/>
        </w:rPr>
      </w:pPr>
      <w:r>
        <w:rPr>
          <w:rFonts w:ascii="Georgia" w:hAnsi="Georgia"/>
          <w:sz w:val="24"/>
          <w:szCs w:val="24"/>
        </w:rPr>
        <w:lastRenderedPageBreak/>
        <w:t xml:space="preserve">The </w:t>
      </w:r>
      <w:r w:rsidRPr="004A0F84">
        <w:rPr>
          <w:rFonts w:ascii="Georgia" w:hAnsi="Georgia"/>
          <w:sz w:val="24"/>
          <w:szCs w:val="24"/>
        </w:rPr>
        <w:t xml:space="preserve">United Nations Environment </w:t>
      </w:r>
      <w:proofErr w:type="spellStart"/>
      <w:r w:rsidRPr="004A0F84">
        <w:rPr>
          <w:rFonts w:ascii="Georgia" w:hAnsi="Georgia"/>
          <w:sz w:val="24"/>
          <w:szCs w:val="24"/>
        </w:rPr>
        <w:t>Programme</w:t>
      </w:r>
      <w:proofErr w:type="spellEnd"/>
      <w:r>
        <w:rPr>
          <w:rFonts w:ascii="Georgia" w:hAnsi="Georgia"/>
          <w:sz w:val="24"/>
          <w:szCs w:val="24"/>
        </w:rPr>
        <w:t xml:space="preserve"> just released a comprehensive report on </w:t>
      </w:r>
      <w:r w:rsidR="00D41C93">
        <w:rPr>
          <w:rFonts w:ascii="Georgia" w:hAnsi="Georgia"/>
          <w:sz w:val="24"/>
          <w:szCs w:val="24"/>
        </w:rPr>
        <w:t>the benefits of controlling methane emissions from the oil and gas industry</w:t>
      </w:r>
      <w:r w:rsidR="00B35ED4">
        <w:rPr>
          <w:rFonts w:ascii="Georgia" w:hAnsi="Georgia"/>
          <w:sz w:val="24"/>
          <w:szCs w:val="24"/>
        </w:rPr>
        <w:t>,</w:t>
      </w:r>
      <w:r w:rsidR="00A6129B">
        <w:rPr>
          <w:rStyle w:val="FootnoteReference"/>
          <w:rFonts w:ascii="Georgia" w:hAnsi="Georgia"/>
          <w:sz w:val="24"/>
          <w:szCs w:val="24"/>
        </w:rPr>
        <w:footnoteReference w:id="11"/>
      </w:r>
      <w:r w:rsidR="00B35ED4">
        <w:rPr>
          <w:rFonts w:ascii="Georgia" w:hAnsi="Georgia"/>
          <w:sz w:val="24"/>
          <w:szCs w:val="24"/>
        </w:rPr>
        <w:t xml:space="preserve"> </w:t>
      </w:r>
      <w:r w:rsidR="00763A05" w:rsidRPr="00763A05">
        <w:rPr>
          <w:rFonts w:ascii="Georgia" w:hAnsi="Georgia"/>
          <w:sz w:val="24"/>
          <w:szCs w:val="24"/>
        </w:rPr>
        <w:t xml:space="preserve">and </w:t>
      </w:r>
      <w:r w:rsidR="00DC7C3F" w:rsidRPr="00763A05">
        <w:rPr>
          <w:rFonts w:ascii="Georgia" w:hAnsi="Georgia"/>
          <w:sz w:val="24"/>
          <w:szCs w:val="24"/>
        </w:rPr>
        <w:t>Columbia University</w:t>
      </w:r>
      <w:r w:rsidR="00DC7C3F">
        <w:rPr>
          <w:rFonts w:ascii="Georgia" w:hAnsi="Georgia"/>
          <w:sz w:val="24"/>
          <w:szCs w:val="24"/>
        </w:rPr>
        <w:t>’s</w:t>
      </w:r>
      <w:r w:rsidR="00763A05" w:rsidRPr="00763A05">
        <w:rPr>
          <w:rFonts w:ascii="Georgia" w:hAnsi="Georgia"/>
          <w:sz w:val="24"/>
          <w:szCs w:val="24"/>
        </w:rPr>
        <w:t xml:space="preserve"> Center on Global Energy Policy </w:t>
      </w:r>
      <w:r w:rsidR="00297BBF">
        <w:rPr>
          <w:rFonts w:ascii="Georgia" w:hAnsi="Georgia"/>
          <w:sz w:val="24"/>
          <w:szCs w:val="24"/>
        </w:rPr>
        <w:t>recently produced</w:t>
      </w:r>
      <w:r w:rsidR="00763A05" w:rsidRPr="00763A05">
        <w:rPr>
          <w:rFonts w:ascii="Georgia" w:hAnsi="Georgia"/>
          <w:sz w:val="24"/>
          <w:szCs w:val="24"/>
        </w:rPr>
        <w:t xml:space="preserve"> </w:t>
      </w:r>
      <w:r w:rsidR="00763A05" w:rsidRPr="00763A05">
        <w:rPr>
          <w:rFonts w:ascii="Georgia" w:hAnsi="Georgia"/>
          <w:i/>
          <w:iCs/>
          <w:sz w:val="24"/>
          <w:szCs w:val="24"/>
        </w:rPr>
        <w:t>Investing in the U.S. Natural Gas Pipeline System to Support Net-Zero Targets</w:t>
      </w:r>
      <w:r w:rsidR="00763A05" w:rsidRPr="00763A05">
        <w:rPr>
          <w:rFonts w:ascii="Georgia" w:hAnsi="Georgia"/>
          <w:sz w:val="24"/>
          <w:szCs w:val="24"/>
        </w:rPr>
        <w:t>.</w:t>
      </w:r>
      <w:r w:rsidR="00763A05">
        <w:rPr>
          <w:rStyle w:val="FootnoteReference"/>
          <w:rFonts w:ascii="Georgia" w:hAnsi="Georgia"/>
          <w:sz w:val="24"/>
          <w:szCs w:val="24"/>
        </w:rPr>
        <w:footnoteReference w:id="12"/>
      </w:r>
    </w:p>
    <w:p w14:paraId="2DA5F341" w14:textId="4C1DC7AA" w:rsidR="003F6369" w:rsidRDefault="00286DAF" w:rsidP="004114A4">
      <w:pPr>
        <w:spacing w:line="360" w:lineRule="auto"/>
        <w:rPr>
          <w:rFonts w:ascii="Georgia" w:hAnsi="Georgia"/>
          <w:sz w:val="24"/>
          <w:szCs w:val="24"/>
        </w:rPr>
      </w:pPr>
      <w:r>
        <w:rPr>
          <w:rFonts w:ascii="Georgia" w:hAnsi="Georgia"/>
          <w:sz w:val="24"/>
          <w:szCs w:val="24"/>
        </w:rPr>
        <w:tab/>
        <w:t xml:space="preserve">As an increased share of proposed natural gas infrastructure subject to Commission </w:t>
      </w:r>
      <w:r w:rsidR="00C2284A">
        <w:rPr>
          <w:rFonts w:ascii="Georgia" w:hAnsi="Georgia"/>
          <w:sz w:val="24"/>
          <w:szCs w:val="24"/>
        </w:rPr>
        <w:t>jurisdiction</w:t>
      </w:r>
      <w:r>
        <w:rPr>
          <w:rFonts w:ascii="Georgia" w:hAnsi="Georgia"/>
          <w:sz w:val="24"/>
          <w:szCs w:val="24"/>
        </w:rPr>
        <w:t xml:space="preserve"> is intended to </w:t>
      </w:r>
      <w:r w:rsidR="00C2284A">
        <w:rPr>
          <w:rFonts w:ascii="Georgia" w:hAnsi="Georgia"/>
          <w:sz w:val="24"/>
          <w:szCs w:val="24"/>
        </w:rPr>
        <w:t>facilitate</w:t>
      </w:r>
      <w:r>
        <w:rPr>
          <w:rFonts w:ascii="Georgia" w:hAnsi="Georgia"/>
          <w:sz w:val="24"/>
          <w:szCs w:val="24"/>
        </w:rPr>
        <w:t xml:space="preserve"> LNG exports, </w:t>
      </w:r>
      <w:r w:rsidR="004252FA">
        <w:rPr>
          <w:rFonts w:ascii="Georgia" w:hAnsi="Georgia"/>
          <w:sz w:val="24"/>
          <w:szCs w:val="24"/>
        </w:rPr>
        <w:t xml:space="preserve">it is important to recognize quickly evolving international standards requiring </w:t>
      </w:r>
      <w:r w:rsidR="00C2284A">
        <w:rPr>
          <w:rFonts w:ascii="Georgia" w:hAnsi="Georgia"/>
          <w:sz w:val="24"/>
          <w:szCs w:val="24"/>
        </w:rPr>
        <w:t xml:space="preserve">stronger emission standards for LNG exports. </w:t>
      </w:r>
      <w:r w:rsidR="00B833A9" w:rsidRPr="00B833A9">
        <w:rPr>
          <w:rFonts w:ascii="Georgia" w:hAnsi="Georgia"/>
          <w:sz w:val="24"/>
          <w:szCs w:val="24"/>
        </w:rPr>
        <w:t>A coalition of 15 major Japanese natural gas customers formed the Carbon Neutral LNG Buyers Alliance</w:t>
      </w:r>
      <w:r w:rsidR="00275E18">
        <w:rPr>
          <w:rFonts w:ascii="Georgia" w:hAnsi="Georgia"/>
          <w:sz w:val="24"/>
          <w:szCs w:val="24"/>
        </w:rPr>
        <w:t xml:space="preserve"> in March 2021</w:t>
      </w:r>
      <w:r w:rsidR="00B833A9" w:rsidRPr="00B833A9">
        <w:rPr>
          <w:rFonts w:ascii="Georgia" w:hAnsi="Georgia"/>
          <w:sz w:val="24"/>
          <w:szCs w:val="24"/>
        </w:rPr>
        <w:t xml:space="preserve"> to promote the use of </w:t>
      </w:r>
      <w:r w:rsidR="00B833A9" w:rsidRPr="00B833A9">
        <w:rPr>
          <w:rFonts w:ascii="Georgia" w:hAnsi="Georgia"/>
          <w:i/>
          <w:iCs/>
          <w:sz w:val="24"/>
          <w:szCs w:val="24"/>
        </w:rPr>
        <w:t>C</w:t>
      </w:r>
      <w:r w:rsidR="00B833A9" w:rsidRPr="00B833A9">
        <w:rPr>
          <w:rFonts w:ascii="Georgia" w:hAnsi="Georgia"/>
          <w:i/>
          <w:iCs/>
          <w:sz w:val="24"/>
          <w:szCs w:val="24"/>
        </w:rPr>
        <w:t xml:space="preserve">arbon </w:t>
      </w:r>
      <w:r w:rsidR="00B833A9" w:rsidRPr="00B833A9">
        <w:rPr>
          <w:rFonts w:ascii="Georgia" w:hAnsi="Georgia"/>
          <w:i/>
          <w:iCs/>
          <w:sz w:val="24"/>
          <w:szCs w:val="24"/>
        </w:rPr>
        <w:t>N</w:t>
      </w:r>
      <w:r w:rsidR="00B833A9" w:rsidRPr="00B833A9">
        <w:rPr>
          <w:rFonts w:ascii="Georgia" w:hAnsi="Georgia"/>
          <w:i/>
          <w:iCs/>
          <w:sz w:val="24"/>
          <w:szCs w:val="24"/>
        </w:rPr>
        <w:t>eutral LNG</w:t>
      </w:r>
      <w:r w:rsidR="00B833A9">
        <w:rPr>
          <w:rFonts w:ascii="Georgia" w:hAnsi="Georgia"/>
          <w:sz w:val="24"/>
          <w:szCs w:val="24"/>
        </w:rPr>
        <w:t>, or</w:t>
      </w:r>
      <w:r w:rsidR="00B833A9" w:rsidRPr="00B833A9">
        <w:rPr>
          <w:rFonts w:ascii="Georgia" w:hAnsi="Georgia"/>
          <w:sz w:val="24"/>
          <w:szCs w:val="24"/>
        </w:rPr>
        <w:t xml:space="preserve"> CNG.</w:t>
      </w:r>
      <w:r w:rsidR="006403EB">
        <w:rPr>
          <w:rStyle w:val="FootnoteReference"/>
          <w:rFonts w:ascii="Georgia" w:hAnsi="Georgia"/>
          <w:sz w:val="24"/>
          <w:szCs w:val="24"/>
        </w:rPr>
        <w:footnoteReference w:id="13"/>
      </w:r>
      <w:r w:rsidR="00F119EB">
        <w:rPr>
          <w:rFonts w:ascii="Georgia" w:hAnsi="Georgia"/>
          <w:sz w:val="24"/>
          <w:szCs w:val="24"/>
        </w:rPr>
        <w:t xml:space="preserve"> One of the first verified carbon neutral</w:t>
      </w:r>
      <w:r w:rsidR="00584DF9">
        <w:rPr>
          <w:rFonts w:ascii="Georgia" w:hAnsi="Georgia"/>
          <w:sz w:val="24"/>
          <w:szCs w:val="24"/>
        </w:rPr>
        <w:t xml:space="preserve"> LNG shipments </w:t>
      </w:r>
      <w:r w:rsidR="004B7262">
        <w:rPr>
          <w:rFonts w:ascii="Georgia" w:hAnsi="Georgia"/>
          <w:sz w:val="24"/>
          <w:szCs w:val="24"/>
        </w:rPr>
        <w:t>occurred</w:t>
      </w:r>
      <w:r w:rsidR="00584DF9">
        <w:rPr>
          <w:rFonts w:ascii="Georgia" w:hAnsi="Georgia"/>
          <w:sz w:val="24"/>
          <w:szCs w:val="24"/>
        </w:rPr>
        <w:t xml:space="preserve"> in April 2021.</w:t>
      </w:r>
      <w:r w:rsidR="00116E85">
        <w:rPr>
          <w:rStyle w:val="FootnoteReference"/>
          <w:rFonts w:ascii="Georgia" w:hAnsi="Georgia"/>
          <w:sz w:val="24"/>
          <w:szCs w:val="24"/>
        </w:rPr>
        <w:footnoteReference w:id="14"/>
      </w:r>
    </w:p>
    <w:p w14:paraId="00FD69A4" w14:textId="77777777" w:rsidR="004114A4" w:rsidRPr="00577AD2" w:rsidRDefault="004114A4" w:rsidP="004114A4">
      <w:pPr>
        <w:spacing w:line="360" w:lineRule="auto"/>
        <w:rPr>
          <w:rFonts w:ascii="Georgia" w:hAnsi="Georgia"/>
          <w:sz w:val="24"/>
          <w:szCs w:val="24"/>
        </w:rPr>
      </w:pPr>
    </w:p>
    <w:p w14:paraId="3252E146" w14:textId="734F09B0" w:rsidR="004114A4" w:rsidRDefault="009E049F" w:rsidP="004114A4">
      <w:pPr>
        <w:spacing w:line="360" w:lineRule="auto"/>
        <w:rPr>
          <w:rFonts w:ascii="Georgia" w:hAnsi="Georgia"/>
          <w:sz w:val="24"/>
          <w:szCs w:val="24"/>
        </w:rPr>
      </w:pPr>
      <w:r>
        <w:rPr>
          <w:rFonts w:ascii="Georgia" w:hAnsi="Georgia"/>
          <w:sz w:val="24"/>
          <w:szCs w:val="24"/>
        </w:rPr>
        <w:tab/>
      </w:r>
      <w:r w:rsidR="003C3D96">
        <w:rPr>
          <w:rFonts w:ascii="Georgia" w:hAnsi="Georgia"/>
          <w:sz w:val="24"/>
          <w:szCs w:val="24"/>
        </w:rPr>
        <w:t>Some in the</w:t>
      </w:r>
      <w:r w:rsidR="00997B18">
        <w:rPr>
          <w:rFonts w:ascii="Georgia" w:hAnsi="Georgia"/>
          <w:sz w:val="24"/>
          <w:szCs w:val="24"/>
        </w:rPr>
        <w:t xml:space="preserve"> U.S. natural gas industry </w:t>
      </w:r>
      <w:r w:rsidR="003C3D96">
        <w:rPr>
          <w:rFonts w:ascii="Georgia" w:hAnsi="Georgia"/>
          <w:sz w:val="24"/>
          <w:szCs w:val="24"/>
        </w:rPr>
        <w:t>are</w:t>
      </w:r>
      <w:r w:rsidR="00997B18">
        <w:rPr>
          <w:rFonts w:ascii="Georgia" w:hAnsi="Georgia"/>
          <w:sz w:val="24"/>
          <w:szCs w:val="24"/>
        </w:rPr>
        <w:t xml:space="preserve"> performing a 180-degree pivot </w:t>
      </w:r>
      <w:r w:rsidR="00E21BD6">
        <w:rPr>
          <w:rFonts w:ascii="Georgia" w:hAnsi="Georgia"/>
          <w:sz w:val="24"/>
          <w:szCs w:val="24"/>
        </w:rPr>
        <w:t>from opposing federal regulation of greenhouse gas emissions to now understanding it is essential</w:t>
      </w:r>
      <w:r w:rsidR="00484EAF">
        <w:rPr>
          <w:rFonts w:ascii="Georgia" w:hAnsi="Georgia"/>
          <w:sz w:val="24"/>
          <w:szCs w:val="24"/>
        </w:rPr>
        <w:t xml:space="preserve"> part of its business. </w:t>
      </w:r>
      <w:r>
        <w:rPr>
          <w:rFonts w:ascii="Georgia" w:hAnsi="Georgia"/>
          <w:sz w:val="24"/>
          <w:szCs w:val="24"/>
        </w:rPr>
        <w:t>Having the Commission formally incorporate</w:t>
      </w:r>
      <w:r w:rsidR="002E38A9">
        <w:rPr>
          <w:rFonts w:ascii="Georgia" w:hAnsi="Georgia"/>
          <w:sz w:val="24"/>
          <w:szCs w:val="24"/>
        </w:rPr>
        <w:t xml:space="preserve"> a lifecycle greenhouse gas emission review as part of its</w:t>
      </w:r>
      <w:r w:rsidR="001E396D">
        <w:rPr>
          <w:rFonts w:ascii="Georgia" w:hAnsi="Georgia"/>
          <w:sz w:val="24"/>
          <w:szCs w:val="24"/>
        </w:rPr>
        <w:t xml:space="preserve"> </w:t>
      </w:r>
      <w:r w:rsidR="001E396D" w:rsidRPr="00EA7C3E">
        <w:rPr>
          <w:rFonts w:ascii="Georgia" w:hAnsi="Georgia"/>
          <w:sz w:val="24"/>
          <w:szCs w:val="24"/>
        </w:rPr>
        <w:t xml:space="preserve">determination of </w:t>
      </w:r>
      <w:r w:rsidR="001E396D">
        <w:rPr>
          <w:rFonts w:ascii="Georgia" w:hAnsi="Georgia"/>
          <w:sz w:val="24"/>
          <w:szCs w:val="24"/>
        </w:rPr>
        <w:t>the</w:t>
      </w:r>
      <w:r w:rsidR="001E396D" w:rsidRPr="00EA7C3E">
        <w:rPr>
          <w:rFonts w:ascii="Georgia" w:hAnsi="Georgia"/>
          <w:sz w:val="24"/>
          <w:szCs w:val="24"/>
        </w:rPr>
        <w:t xml:space="preserve"> public convenience and necessity standard </w:t>
      </w:r>
      <w:r w:rsidR="001E396D">
        <w:rPr>
          <w:rFonts w:ascii="Georgia" w:hAnsi="Georgia"/>
          <w:sz w:val="24"/>
          <w:szCs w:val="24"/>
        </w:rPr>
        <w:t>under</w:t>
      </w:r>
      <w:r w:rsidR="001E396D" w:rsidRPr="00EA7C3E">
        <w:rPr>
          <w:rFonts w:ascii="Georgia" w:hAnsi="Georgia"/>
          <w:sz w:val="24"/>
          <w:szCs w:val="24"/>
        </w:rPr>
        <w:t xml:space="preserve"> section 7 of the Natural Gas Act</w:t>
      </w:r>
      <w:r w:rsidR="001E396D">
        <w:rPr>
          <w:rFonts w:ascii="Georgia" w:hAnsi="Georgia"/>
          <w:sz w:val="24"/>
          <w:szCs w:val="24"/>
        </w:rPr>
        <w:t xml:space="preserve"> </w:t>
      </w:r>
      <w:r w:rsidR="00BA6CEA">
        <w:rPr>
          <w:rFonts w:ascii="Georgia" w:hAnsi="Georgia"/>
          <w:sz w:val="24"/>
          <w:szCs w:val="24"/>
        </w:rPr>
        <w:t xml:space="preserve">can serve to </w:t>
      </w:r>
      <w:r w:rsidR="00716401">
        <w:rPr>
          <w:rFonts w:ascii="Georgia" w:hAnsi="Georgia"/>
          <w:sz w:val="24"/>
          <w:szCs w:val="24"/>
        </w:rPr>
        <w:t>supplement, support, and</w:t>
      </w:r>
      <w:r w:rsidR="00982853">
        <w:rPr>
          <w:rFonts w:ascii="Georgia" w:hAnsi="Georgia"/>
          <w:sz w:val="24"/>
          <w:szCs w:val="24"/>
        </w:rPr>
        <w:t xml:space="preserve"> verify e</w:t>
      </w:r>
      <w:r w:rsidR="00B460FB">
        <w:rPr>
          <w:rFonts w:ascii="Georgia" w:hAnsi="Georgia"/>
          <w:sz w:val="24"/>
          <w:szCs w:val="24"/>
        </w:rPr>
        <w:t>merging</w:t>
      </w:r>
      <w:r w:rsidR="00982853">
        <w:rPr>
          <w:rFonts w:ascii="Georgia" w:hAnsi="Georgia"/>
          <w:sz w:val="24"/>
          <w:szCs w:val="24"/>
        </w:rPr>
        <w:t xml:space="preserve"> best practices in the natural gas industry.</w:t>
      </w:r>
    </w:p>
    <w:p w14:paraId="32ED6E11" w14:textId="59A4472F" w:rsidR="00982853" w:rsidRDefault="00982853" w:rsidP="009E049F">
      <w:pPr>
        <w:rPr>
          <w:rFonts w:ascii="Georgia" w:hAnsi="Georgia"/>
          <w:sz w:val="24"/>
          <w:szCs w:val="24"/>
        </w:rPr>
      </w:pPr>
    </w:p>
    <w:p w14:paraId="0E4BBB15" w14:textId="16075C13" w:rsidR="00982853" w:rsidRDefault="00982853" w:rsidP="009E049F">
      <w:pPr>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3363FE4C" w14:textId="1E1F88B2" w:rsidR="00982853" w:rsidRDefault="00982853" w:rsidP="009E049F">
      <w:pPr>
        <w:rPr>
          <w:rFonts w:ascii="Georgia" w:hAnsi="Georgia"/>
          <w:sz w:val="24"/>
          <w:szCs w:val="24"/>
        </w:rPr>
      </w:pPr>
    </w:p>
    <w:p w14:paraId="3ACBDB66" w14:textId="4A1E0F7D" w:rsidR="00982853" w:rsidRDefault="00982853" w:rsidP="009E049F">
      <w:pPr>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7E4502ED" w14:textId="174CCD54" w:rsidR="00982853" w:rsidRDefault="00982853" w:rsidP="009E049F">
      <w:pPr>
        <w:rPr>
          <w:rFonts w:ascii="Georgia" w:hAnsi="Georgia"/>
          <w:sz w:val="24"/>
          <w:szCs w:val="24"/>
        </w:rPr>
      </w:pPr>
      <w:r>
        <w:rPr>
          <w:rFonts w:ascii="Georgia" w:hAnsi="Georgia"/>
          <w:sz w:val="24"/>
          <w:szCs w:val="24"/>
        </w:rPr>
        <w:tab/>
      </w:r>
      <w:r>
        <w:rPr>
          <w:rFonts w:ascii="Georgia" w:hAnsi="Georgia"/>
          <w:sz w:val="24"/>
          <w:szCs w:val="24"/>
        </w:rPr>
        <w:tab/>
      </w:r>
      <w:r w:rsidR="00FC03F5">
        <w:rPr>
          <w:rFonts w:ascii="Georgia" w:hAnsi="Georgia"/>
          <w:sz w:val="24"/>
          <w:szCs w:val="24"/>
        </w:rPr>
        <w:t>Public Citizen, Inc.</w:t>
      </w:r>
    </w:p>
    <w:p w14:paraId="786DC4A3" w14:textId="78A45DD7" w:rsidR="00FC03F5" w:rsidRDefault="00FC03F5" w:rsidP="009E049F">
      <w:pPr>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54B0EE46" w14:textId="23A880FC" w:rsidR="00FC03F5" w:rsidRDefault="00FC03F5" w:rsidP="009E049F">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1269057D" w14:textId="09C8989F" w:rsidR="00FC03F5" w:rsidRDefault="00FC03F5" w:rsidP="009E049F">
      <w:pPr>
        <w:rPr>
          <w:rFonts w:ascii="Georgia" w:hAnsi="Georgia"/>
          <w:sz w:val="24"/>
          <w:szCs w:val="24"/>
        </w:rPr>
      </w:pPr>
      <w:r>
        <w:rPr>
          <w:rFonts w:ascii="Georgia" w:hAnsi="Georgia"/>
          <w:sz w:val="24"/>
          <w:szCs w:val="24"/>
        </w:rPr>
        <w:tab/>
      </w:r>
      <w:r>
        <w:rPr>
          <w:rFonts w:ascii="Georgia" w:hAnsi="Georgia"/>
          <w:sz w:val="24"/>
          <w:szCs w:val="24"/>
        </w:rPr>
        <w:tab/>
        <w:t>(202) 454-5191</w:t>
      </w:r>
    </w:p>
    <w:p w14:paraId="6F93CD9F" w14:textId="125B689E" w:rsidR="00FC03F5" w:rsidRPr="00577AD2" w:rsidRDefault="00FC03F5" w:rsidP="009E049F">
      <w:pPr>
        <w:rPr>
          <w:rFonts w:ascii="Georgia" w:hAnsi="Georgia"/>
          <w:sz w:val="24"/>
          <w:szCs w:val="24"/>
        </w:rPr>
      </w:pPr>
      <w:r>
        <w:rPr>
          <w:rFonts w:ascii="Georgia" w:hAnsi="Georgia"/>
          <w:sz w:val="24"/>
          <w:szCs w:val="24"/>
        </w:rPr>
        <w:tab/>
      </w:r>
      <w:r>
        <w:rPr>
          <w:rFonts w:ascii="Georgia" w:hAnsi="Georgia"/>
          <w:sz w:val="24"/>
          <w:szCs w:val="24"/>
        </w:rPr>
        <w:tab/>
        <w:t>tslocum@citizen.org</w:t>
      </w:r>
    </w:p>
    <w:sectPr w:rsidR="00FC03F5" w:rsidRPr="00577AD2" w:rsidSect="008871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E47C" w14:textId="77777777" w:rsidR="009B54BB" w:rsidRDefault="009B54BB" w:rsidP="00AE2915">
      <w:r>
        <w:separator/>
      </w:r>
    </w:p>
  </w:endnote>
  <w:endnote w:type="continuationSeparator" w:id="0">
    <w:p w14:paraId="3CD24788" w14:textId="77777777" w:rsidR="009B54BB" w:rsidRDefault="009B54BB" w:rsidP="00AE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30F" w14:textId="77777777" w:rsidR="0088712B" w:rsidRDefault="0088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4693"/>
      <w:docPartObj>
        <w:docPartGallery w:val="Page Numbers (Bottom of Page)"/>
        <w:docPartUnique/>
      </w:docPartObj>
    </w:sdtPr>
    <w:sdtEndPr>
      <w:rPr>
        <w:color w:val="7F7F7F" w:themeColor="background1" w:themeShade="7F"/>
        <w:spacing w:val="60"/>
      </w:rPr>
    </w:sdtEndPr>
    <w:sdtContent>
      <w:p w14:paraId="73861161" w14:textId="67A6C5D5" w:rsidR="0088712B" w:rsidRDefault="0088712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AAE8B15" w14:textId="77777777" w:rsidR="0088712B" w:rsidRDefault="00887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F970" w14:textId="77777777" w:rsidR="0088712B" w:rsidRDefault="0088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9B6E" w14:textId="77777777" w:rsidR="009B54BB" w:rsidRDefault="009B54BB" w:rsidP="00AE2915">
      <w:r>
        <w:separator/>
      </w:r>
    </w:p>
  </w:footnote>
  <w:footnote w:type="continuationSeparator" w:id="0">
    <w:p w14:paraId="52926CE3" w14:textId="77777777" w:rsidR="009B54BB" w:rsidRDefault="009B54BB" w:rsidP="00AE2915">
      <w:r>
        <w:continuationSeparator/>
      </w:r>
    </w:p>
  </w:footnote>
  <w:footnote w:id="1">
    <w:p w14:paraId="65EDCA29" w14:textId="57512D38" w:rsidR="00B4036F" w:rsidRDefault="00B4036F">
      <w:pPr>
        <w:pStyle w:val="FootnoteText"/>
      </w:pPr>
      <w:r>
        <w:rPr>
          <w:rStyle w:val="FootnoteReference"/>
        </w:rPr>
        <w:footnoteRef/>
      </w:r>
      <w:r>
        <w:t xml:space="preserve"> </w:t>
      </w:r>
      <w:r w:rsidR="00C82FD2" w:rsidRPr="007517A5">
        <w:rPr>
          <w:rFonts w:ascii="Georgia" w:hAnsi="Georgia"/>
        </w:rPr>
        <w:t xml:space="preserve">These comments are in addition to the </w:t>
      </w:r>
      <w:r w:rsidR="00C82FD2" w:rsidRPr="00A944AC">
        <w:rPr>
          <w:rFonts w:ascii="Georgia" w:hAnsi="Georgia"/>
          <w:i/>
          <w:iCs/>
        </w:rPr>
        <w:t>Supplemental Comments of Public Interest Organizations</w:t>
      </w:r>
      <w:r w:rsidR="00C82FD2" w:rsidRPr="007517A5">
        <w:rPr>
          <w:rFonts w:ascii="Georgia" w:hAnsi="Georgia"/>
        </w:rPr>
        <w:t>, also filed today, to which Public Citizen is a signatory.</w:t>
      </w:r>
      <w:r w:rsidR="00C82FD2">
        <w:t xml:space="preserve"> </w:t>
      </w:r>
    </w:p>
  </w:footnote>
  <w:footnote w:id="2">
    <w:p w14:paraId="001FC15F" w14:textId="0F77BD2A" w:rsidR="00AE2915" w:rsidRDefault="00AE2915">
      <w:pPr>
        <w:pStyle w:val="FootnoteText"/>
      </w:pPr>
      <w:r>
        <w:rPr>
          <w:rStyle w:val="FootnoteReference"/>
        </w:rPr>
        <w:footnoteRef/>
      </w:r>
      <w:r>
        <w:t xml:space="preserve"> </w:t>
      </w:r>
      <w:r w:rsidRPr="00FC4C52">
        <w:rPr>
          <w:rFonts w:ascii="Georgia" w:hAnsi="Georgia"/>
        </w:rPr>
        <w:t xml:space="preserve">Carlos Anchondo and Miranda Willson, </w:t>
      </w:r>
      <w:r w:rsidR="00FC4C52">
        <w:rPr>
          <w:rFonts w:ascii="Georgia" w:hAnsi="Georgia"/>
        </w:rPr>
        <w:t>“</w:t>
      </w:r>
      <w:r w:rsidRPr="00FC4C52">
        <w:rPr>
          <w:rFonts w:ascii="Georgia" w:hAnsi="Georgia"/>
        </w:rPr>
        <w:t>Backlash over U.S. methane emissions kills LNG export deal,</w:t>
      </w:r>
      <w:r w:rsidR="00FC4C52">
        <w:rPr>
          <w:rFonts w:ascii="Georgia" w:hAnsi="Georgia"/>
        </w:rPr>
        <w:t>”</w:t>
      </w:r>
      <w:r w:rsidRPr="00FC4C52">
        <w:rPr>
          <w:rFonts w:ascii="Georgia" w:hAnsi="Georgia"/>
        </w:rPr>
        <w:t xml:space="preserve"> </w:t>
      </w:r>
      <w:proofErr w:type="spellStart"/>
      <w:r w:rsidRPr="00FC4C52">
        <w:rPr>
          <w:rFonts w:ascii="Georgia" w:hAnsi="Georgia"/>
          <w:i/>
          <w:iCs/>
        </w:rPr>
        <w:t>EnergyWire</w:t>
      </w:r>
      <w:proofErr w:type="spellEnd"/>
      <w:r w:rsidRPr="00FC4C52">
        <w:rPr>
          <w:rFonts w:ascii="Georgia" w:hAnsi="Georgia"/>
        </w:rPr>
        <w:t>, November 4, 2020.</w:t>
      </w:r>
    </w:p>
  </w:footnote>
  <w:footnote w:id="3">
    <w:p w14:paraId="01C0310E" w14:textId="13EC89D1" w:rsidR="001B284A" w:rsidRDefault="001B284A">
      <w:pPr>
        <w:pStyle w:val="FootnoteText"/>
      </w:pPr>
      <w:r>
        <w:rPr>
          <w:rStyle w:val="FootnoteReference"/>
        </w:rPr>
        <w:footnoteRef/>
      </w:r>
      <w:r>
        <w:t xml:space="preserve"> </w:t>
      </w:r>
      <w:r w:rsidRPr="001B284A">
        <w:rPr>
          <w:rFonts w:ascii="Georgia" w:hAnsi="Georgia"/>
        </w:rPr>
        <w:t xml:space="preserve">Harry Weber, </w:t>
      </w:r>
      <w:r>
        <w:rPr>
          <w:rFonts w:ascii="Georgia" w:hAnsi="Georgia"/>
        </w:rPr>
        <w:t>“</w:t>
      </w:r>
      <w:proofErr w:type="spellStart"/>
      <w:r w:rsidRPr="001B284A">
        <w:rPr>
          <w:rFonts w:ascii="Georgia" w:hAnsi="Georgia"/>
        </w:rPr>
        <w:t>NextDecade</w:t>
      </w:r>
      <w:proofErr w:type="spellEnd"/>
      <w:r w:rsidRPr="001B284A">
        <w:rPr>
          <w:rFonts w:ascii="Georgia" w:hAnsi="Georgia"/>
        </w:rPr>
        <w:t xml:space="preserve"> enters responsibly sourced gas effort in pilot tied to US LNG facility,</w:t>
      </w:r>
      <w:r>
        <w:rPr>
          <w:rFonts w:ascii="Georgia" w:hAnsi="Georgia"/>
        </w:rPr>
        <w:t>”</w:t>
      </w:r>
      <w:r w:rsidRPr="001B284A">
        <w:rPr>
          <w:rFonts w:ascii="Georgia" w:hAnsi="Georgia"/>
        </w:rPr>
        <w:t xml:space="preserve"> </w:t>
      </w:r>
      <w:r w:rsidRPr="001B284A">
        <w:rPr>
          <w:rFonts w:ascii="Georgia" w:hAnsi="Georgia"/>
          <w:i/>
          <w:iCs/>
        </w:rPr>
        <w:t>S&amp;P Global Platts</w:t>
      </w:r>
      <w:r w:rsidRPr="001B284A">
        <w:rPr>
          <w:rFonts w:ascii="Georgia" w:hAnsi="Georgia"/>
        </w:rPr>
        <w:t>, April 19, 2021, www.spglobal.com/platts/en/market-insights/latest-news/natural-gas/041921-nextdecade-enters-responsibly-sourced-gas-effort-in-pilot-tied-to-us-lng-facility</w:t>
      </w:r>
    </w:p>
  </w:footnote>
  <w:footnote w:id="4">
    <w:p w14:paraId="0467FF09" w14:textId="00690DA9" w:rsidR="00E16E27" w:rsidRDefault="00E16E27">
      <w:pPr>
        <w:pStyle w:val="FootnoteText"/>
      </w:pPr>
      <w:r>
        <w:rPr>
          <w:rStyle w:val="FootnoteReference"/>
        </w:rPr>
        <w:footnoteRef/>
      </w:r>
      <w:r>
        <w:t xml:space="preserve"> </w:t>
      </w:r>
      <w:r w:rsidRPr="00E16E27">
        <w:rPr>
          <w:rFonts w:ascii="Georgia" w:hAnsi="Georgia"/>
        </w:rPr>
        <w:t xml:space="preserve">Jennifer A Dlouhy, </w:t>
      </w:r>
      <w:r w:rsidR="009C46D1">
        <w:rPr>
          <w:rFonts w:ascii="Georgia" w:hAnsi="Georgia"/>
        </w:rPr>
        <w:t>“</w:t>
      </w:r>
      <w:r w:rsidRPr="00E16E27">
        <w:rPr>
          <w:rFonts w:ascii="Georgia" w:hAnsi="Georgia"/>
        </w:rPr>
        <w:t>In Switch, Chamber of Commerce Backs Climate Action, Possible Carbon Tax,</w:t>
      </w:r>
      <w:r w:rsidR="009C46D1">
        <w:rPr>
          <w:rFonts w:ascii="Georgia" w:hAnsi="Georgia"/>
        </w:rPr>
        <w:t>”</w:t>
      </w:r>
      <w:r w:rsidRPr="00E16E27">
        <w:rPr>
          <w:rFonts w:ascii="Georgia" w:hAnsi="Georgia"/>
        </w:rPr>
        <w:t xml:space="preserve"> </w:t>
      </w:r>
      <w:r w:rsidRPr="009C46D1">
        <w:rPr>
          <w:rFonts w:ascii="Georgia" w:hAnsi="Georgia"/>
          <w:i/>
          <w:iCs/>
        </w:rPr>
        <w:t>Bloomberg</w:t>
      </w:r>
      <w:r w:rsidRPr="00E16E27">
        <w:rPr>
          <w:rFonts w:ascii="Georgia" w:hAnsi="Georgia"/>
        </w:rPr>
        <w:t>, January 19, 2021, www.bloomberg.com/news/articles/2021-01-19/in-switch-chamber-endorses-climate-action-possible-carbon-tax</w:t>
      </w:r>
    </w:p>
  </w:footnote>
  <w:footnote w:id="5">
    <w:p w14:paraId="0C5CBE18" w14:textId="74611CD4" w:rsidR="00A4407A" w:rsidRDefault="00A4407A">
      <w:pPr>
        <w:pStyle w:val="FootnoteText"/>
      </w:pPr>
      <w:r>
        <w:rPr>
          <w:rStyle w:val="FootnoteReference"/>
        </w:rPr>
        <w:footnoteRef/>
      </w:r>
      <w:r>
        <w:t xml:space="preserve"> </w:t>
      </w:r>
      <w:r w:rsidRPr="00A4407A">
        <w:rPr>
          <w:rFonts w:ascii="Georgia" w:hAnsi="Georgia"/>
        </w:rPr>
        <w:t>www.api.org/news-policy-and-issues/blog/2021/01/21/api-stands-ready-to-work-with-biden-administration-on-methane-regulation</w:t>
      </w:r>
    </w:p>
  </w:footnote>
  <w:footnote w:id="6">
    <w:p w14:paraId="17C5B013" w14:textId="5463A4A1" w:rsidR="008B6960" w:rsidRDefault="008B6960">
      <w:pPr>
        <w:pStyle w:val="FootnoteText"/>
      </w:pPr>
      <w:r>
        <w:rPr>
          <w:rStyle w:val="FootnoteReference"/>
        </w:rPr>
        <w:footnoteRef/>
      </w:r>
      <w:r>
        <w:t xml:space="preserve"> </w:t>
      </w:r>
      <w:r w:rsidR="00286DAF" w:rsidRPr="00286DAF">
        <w:rPr>
          <w:rFonts w:ascii="Georgia" w:hAnsi="Georgia"/>
        </w:rPr>
        <w:t>www.ingaa.org/File.aspx?id=38523&amp;v=8a0cf457</w:t>
      </w:r>
    </w:p>
  </w:footnote>
  <w:footnote w:id="7">
    <w:p w14:paraId="3B0A18EE" w14:textId="57946451" w:rsidR="00D270F5" w:rsidRDefault="00D270F5">
      <w:pPr>
        <w:pStyle w:val="FootnoteText"/>
      </w:pPr>
      <w:r>
        <w:rPr>
          <w:rStyle w:val="FootnoteReference"/>
        </w:rPr>
        <w:footnoteRef/>
      </w:r>
      <w:r>
        <w:t xml:space="preserve"> </w:t>
      </w:r>
      <w:r w:rsidR="00C04775" w:rsidRPr="00C04775">
        <w:rPr>
          <w:rFonts w:ascii="Georgia" w:hAnsi="Georgia"/>
        </w:rPr>
        <w:t xml:space="preserve">Justin Jacobs, </w:t>
      </w:r>
      <w:r w:rsidR="00C04775">
        <w:rPr>
          <w:rFonts w:ascii="Georgia" w:hAnsi="Georgia"/>
        </w:rPr>
        <w:t>“</w:t>
      </w:r>
      <w:r w:rsidR="00C04775" w:rsidRPr="00C04775">
        <w:rPr>
          <w:rFonts w:ascii="Georgia" w:hAnsi="Georgia"/>
        </w:rPr>
        <w:t xml:space="preserve">Gas tycoon </w:t>
      </w:r>
      <w:proofErr w:type="spellStart"/>
      <w:r w:rsidR="00C04775" w:rsidRPr="00C04775">
        <w:rPr>
          <w:rFonts w:ascii="Georgia" w:hAnsi="Georgia"/>
        </w:rPr>
        <w:t>Charif</w:t>
      </w:r>
      <w:proofErr w:type="spellEnd"/>
      <w:r w:rsidR="00C04775" w:rsidRPr="00C04775">
        <w:rPr>
          <w:rFonts w:ascii="Georgia" w:hAnsi="Georgia"/>
        </w:rPr>
        <w:t xml:space="preserve"> </w:t>
      </w:r>
      <w:proofErr w:type="spellStart"/>
      <w:r w:rsidR="00C04775" w:rsidRPr="00C04775">
        <w:rPr>
          <w:rFonts w:ascii="Georgia" w:hAnsi="Georgia"/>
        </w:rPr>
        <w:t>Souki</w:t>
      </w:r>
      <w:proofErr w:type="spellEnd"/>
      <w:r w:rsidR="00C04775" w:rsidRPr="00C04775">
        <w:rPr>
          <w:rFonts w:ascii="Georgia" w:hAnsi="Georgia"/>
        </w:rPr>
        <w:t xml:space="preserve"> urges industry to clean up under Biden,</w:t>
      </w:r>
      <w:r w:rsidR="00C04775">
        <w:rPr>
          <w:rFonts w:ascii="Georgia" w:hAnsi="Georgia"/>
        </w:rPr>
        <w:t>”</w:t>
      </w:r>
      <w:r w:rsidR="00C04775" w:rsidRPr="00C04775">
        <w:rPr>
          <w:rFonts w:ascii="Georgia" w:hAnsi="Georgia"/>
        </w:rPr>
        <w:t xml:space="preserve"> January 27, 2021, www.ft.com/content/881610dd-e7fc-4db1-8511-71e1dc2e0ce4</w:t>
      </w:r>
    </w:p>
  </w:footnote>
  <w:footnote w:id="8">
    <w:p w14:paraId="58EB3F63" w14:textId="55F3E9DD" w:rsidR="00374E50" w:rsidRDefault="00374E50">
      <w:pPr>
        <w:pStyle w:val="FootnoteText"/>
      </w:pPr>
      <w:r>
        <w:rPr>
          <w:rStyle w:val="FootnoteReference"/>
        </w:rPr>
        <w:footnoteRef/>
      </w:r>
      <w:r>
        <w:t xml:space="preserve"> </w:t>
      </w:r>
      <w:r w:rsidRPr="00374E50">
        <w:rPr>
          <w:rFonts w:ascii="Georgia" w:hAnsi="Georgia"/>
        </w:rPr>
        <w:t xml:space="preserve">Sergio Chapa, </w:t>
      </w:r>
      <w:r>
        <w:rPr>
          <w:rFonts w:ascii="Georgia" w:hAnsi="Georgia"/>
        </w:rPr>
        <w:t>“</w:t>
      </w:r>
      <w:r w:rsidRPr="00374E50">
        <w:rPr>
          <w:rFonts w:ascii="Georgia" w:hAnsi="Georgia"/>
        </w:rPr>
        <w:t>US LNG Players Tout Carbon Capture in Bid to Boost Green Image,</w:t>
      </w:r>
      <w:r>
        <w:rPr>
          <w:rFonts w:ascii="Georgia" w:hAnsi="Georgia"/>
        </w:rPr>
        <w:t>”</w:t>
      </w:r>
      <w:r w:rsidRPr="00374E50">
        <w:rPr>
          <w:rFonts w:ascii="Georgia" w:hAnsi="Georgia"/>
        </w:rPr>
        <w:t xml:space="preserve"> </w:t>
      </w:r>
      <w:r w:rsidRPr="00374E50">
        <w:rPr>
          <w:rFonts w:ascii="Georgia" w:hAnsi="Georgia"/>
          <w:i/>
          <w:iCs/>
        </w:rPr>
        <w:t>Houston Chronicle</w:t>
      </w:r>
      <w:r w:rsidRPr="00374E50">
        <w:rPr>
          <w:rFonts w:ascii="Georgia" w:hAnsi="Georgia"/>
        </w:rPr>
        <w:t>, May 6, 2021.</w:t>
      </w:r>
    </w:p>
  </w:footnote>
  <w:footnote w:id="9">
    <w:p w14:paraId="02E7739C" w14:textId="6F80B0E1" w:rsidR="00826AAD" w:rsidRDefault="00826AAD">
      <w:pPr>
        <w:pStyle w:val="FootnoteText"/>
      </w:pPr>
      <w:r>
        <w:rPr>
          <w:rStyle w:val="FootnoteReference"/>
        </w:rPr>
        <w:footnoteRef/>
      </w:r>
      <w:r>
        <w:t xml:space="preserve"> </w:t>
      </w:r>
      <w:r w:rsidRPr="00826AAD">
        <w:rPr>
          <w:rFonts w:ascii="Georgia" w:hAnsi="Georgia"/>
        </w:rPr>
        <w:t>Mike Lee, "'Responsibly sourced' gas grows despite green washing claims," E&amp;E News, May 10, 2021, www.eenews.net/stories/1063731841</w:t>
      </w:r>
    </w:p>
  </w:footnote>
  <w:footnote w:id="10">
    <w:p w14:paraId="6A52D845" w14:textId="77777777" w:rsidR="00DE6DFC" w:rsidRDefault="00DE6DFC" w:rsidP="00DE6DFC">
      <w:pPr>
        <w:pStyle w:val="FootnoteText"/>
      </w:pPr>
      <w:r>
        <w:rPr>
          <w:rStyle w:val="FootnoteReference"/>
        </w:rPr>
        <w:footnoteRef/>
      </w:r>
      <w:r>
        <w:t xml:space="preserve"> </w:t>
      </w:r>
      <w:r w:rsidRPr="005D2D56">
        <w:rPr>
          <w:rFonts w:ascii="Georgia" w:hAnsi="Georgia"/>
        </w:rPr>
        <w:t xml:space="preserve">Harry Weber, </w:t>
      </w:r>
      <w:r>
        <w:rPr>
          <w:rFonts w:ascii="Georgia" w:hAnsi="Georgia"/>
        </w:rPr>
        <w:t>“</w:t>
      </w:r>
      <w:r w:rsidRPr="005D2D56">
        <w:rPr>
          <w:rFonts w:ascii="Georgia" w:hAnsi="Georgia"/>
        </w:rPr>
        <w:t>EQT seeks independent carbon impact certification of Marcellus gas,</w:t>
      </w:r>
      <w:r>
        <w:rPr>
          <w:rFonts w:ascii="Georgia" w:hAnsi="Georgia"/>
        </w:rPr>
        <w:t>”</w:t>
      </w:r>
      <w:r w:rsidRPr="005D2D56">
        <w:rPr>
          <w:rFonts w:ascii="Georgia" w:hAnsi="Georgia"/>
        </w:rPr>
        <w:t xml:space="preserve"> </w:t>
      </w:r>
      <w:r w:rsidRPr="007F336E">
        <w:rPr>
          <w:rFonts w:ascii="Georgia" w:hAnsi="Georgia"/>
          <w:i/>
          <w:iCs/>
        </w:rPr>
        <w:t>S&amp;P Global Platts</w:t>
      </w:r>
      <w:r w:rsidRPr="005D2D56">
        <w:rPr>
          <w:rFonts w:ascii="Georgia" w:hAnsi="Georgia"/>
        </w:rPr>
        <w:t>, April 15, 2021, www.spglobal.com/platts/en/market-insights/latest-news/natural-gas/041521-eqt-seeks-independent-carbon-impact-certification-of-marcellus-gas</w:t>
      </w:r>
    </w:p>
  </w:footnote>
  <w:footnote w:id="11">
    <w:p w14:paraId="5E700F52" w14:textId="76B95E89" w:rsidR="00A6129B" w:rsidRDefault="00A6129B">
      <w:pPr>
        <w:pStyle w:val="FootnoteText"/>
      </w:pPr>
      <w:r>
        <w:rPr>
          <w:rStyle w:val="FootnoteReference"/>
        </w:rPr>
        <w:footnoteRef/>
      </w:r>
      <w:r>
        <w:t xml:space="preserve"> </w:t>
      </w:r>
      <w:r w:rsidRPr="00A6129B">
        <w:rPr>
          <w:rFonts w:ascii="Georgia" w:hAnsi="Georgia"/>
        </w:rPr>
        <w:t>www.unep.org/resources/report/global-methane-assessment-benefits-and-costs-mitigating-methane-emissions</w:t>
      </w:r>
    </w:p>
  </w:footnote>
  <w:footnote w:id="12">
    <w:p w14:paraId="6B3544E2" w14:textId="4F9A2E5F" w:rsidR="00763A05" w:rsidRDefault="00763A05">
      <w:pPr>
        <w:pStyle w:val="FootnoteText"/>
      </w:pPr>
      <w:r>
        <w:rPr>
          <w:rStyle w:val="FootnoteReference"/>
        </w:rPr>
        <w:footnoteRef/>
      </w:r>
      <w:r>
        <w:t xml:space="preserve"> </w:t>
      </w:r>
      <w:r w:rsidRPr="00763A05">
        <w:rPr>
          <w:rFonts w:ascii="Georgia" w:hAnsi="Georgia"/>
          <w:sz w:val="20"/>
          <w:szCs w:val="20"/>
        </w:rPr>
        <w:t>www.energypolicy.columbia.edu/sites/default/files/pictures/GasPipelines_CGEP_Report_041621.pdf</w:t>
      </w:r>
    </w:p>
  </w:footnote>
  <w:footnote w:id="13">
    <w:p w14:paraId="33607E48" w14:textId="4FB917AE" w:rsidR="006403EB" w:rsidRDefault="006403EB">
      <w:pPr>
        <w:pStyle w:val="FootnoteText"/>
      </w:pPr>
      <w:r>
        <w:rPr>
          <w:rStyle w:val="FootnoteReference"/>
        </w:rPr>
        <w:footnoteRef/>
      </w:r>
      <w:r>
        <w:t xml:space="preserve"> </w:t>
      </w:r>
      <w:r w:rsidRPr="006403EB">
        <w:rPr>
          <w:rFonts w:ascii="Georgia" w:hAnsi="Georgia"/>
        </w:rPr>
        <w:t xml:space="preserve">Eric Yep and Takeo </w:t>
      </w:r>
      <w:proofErr w:type="spellStart"/>
      <w:r w:rsidRPr="006403EB">
        <w:rPr>
          <w:rFonts w:ascii="Georgia" w:hAnsi="Georgia"/>
        </w:rPr>
        <w:t>Kumagai</w:t>
      </w:r>
      <w:proofErr w:type="spellEnd"/>
      <w:r w:rsidRPr="006403EB">
        <w:rPr>
          <w:rFonts w:ascii="Georgia" w:hAnsi="Georgia"/>
        </w:rPr>
        <w:t xml:space="preserve">, </w:t>
      </w:r>
      <w:r w:rsidR="004B6BFA">
        <w:rPr>
          <w:rFonts w:ascii="Georgia" w:hAnsi="Georgia"/>
        </w:rPr>
        <w:t>“</w:t>
      </w:r>
      <w:r w:rsidRPr="006403EB">
        <w:rPr>
          <w:rFonts w:ascii="Georgia" w:hAnsi="Georgia"/>
        </w:rPr>
        <w:t>Japanese companies form buyers' group to promote carbon neutral LNG,</w:t>
      </w:r>
      <w:r w:rsidR="004B6BFA">
        <w:rPr>
          <w:rFonts w:ascii="Georgia" w:hAnsi="Georgia"/>
        </w:rPr>
        <w:t>”</w:t>
      </w:r>
      <w:r w:rsidRPr="006403EB">
        <w:rPr>
          <w:rFonts w:ascii="Georgia" w:hAnsi="Georgia"/>
        </w:rPr>
        <w:t xml:space="preserve"> </w:t>
      </w:r>
      <w:r w:rsidRPr="004B6BFA">
        <w:rPr>
          <w:rFonts w:ascii="Georgia" w:hAnsi="Georgia"/>
          <w:i/>
          <w:iCs/>
        </w:rPr>
        <w:t>S&amp;P Global Platts</w:t>
      </w:r>
      <w:r w:rsidRPr="006403EB">
        <w:rPr>
          <w:rFonts w:ascii="Georgia" w:hAnsi="Georgia"/>
        </w:rPr>
        <w:t>, March 9, 2021, www.spglobal.com/platts/en/market-insights/latest-news/natural-gas/030921-japanese-companies-form-buyers-group-to-promote-carbon-neutral-lng</w:t>
      </w:r>
    </w:p>
  </w:footnote>
  <w:footnote w:id="14">
    <w:p w14:paraId="28172757" w14:textId="7E4A6527" w:rsidR="00116E85" w:rsidRDefault="00116E85">
      <w:pPr>
        <w:pStyle w:val="FootnoteText"/>
      </w:pPr>
      <w:r>
        <w:rPr>
          <w:rStyle w:val="FootnoteReference"/>
        </w:rPr>
        <w:footnoteRef/>
      </w:r>
      <w:r>
        <w:t xml:space="preserve"> </w:t>
      </w:r>
      <w:r w:rsidRPr="00116E85">
        <w:rPr>
          <w:rFonts w:ascii="Georgia" w:hAnsi="Georgia"/>
        </w:rPr>
        <w:t xml:space="preserve">Eric Yep, </w:t>
      </w:r>
      <w:r>
        <w:rPr>
          <w:rFonts w:ascii="Georgia" w:hAnsi="Georgia"/>
        </w:rPr>
        <w:t>“</w:t>
      </w:r>
      <w:r w:rsidRPr="00116E85">
        <w:rPr>
          <w:rFonts w:ascii="Georgia" w:hAnsi="Georgia"/>
        </w:rPr>
        <w:t>Pavilion Energy imports Singapore's first carbon neutral LNG cargo,</w:t>
      </w:r>
      <w:r>
        <w:rPr>
          <w:rFonts w:ascii="Georgia" w:hAnsi="Georgia"/>
        </w:rPr>
        <w:t>”</w:t>
      </w:r>
      <w:r w:rsidRPr="00116E85">
        <w:rPr>
          <w:rFonts w:ascii="Georgia" w:hAnsi="Georgia"/>
        </w:rPr>
        <w:t xml:space="preserve"> </w:t>
      </w:r>
      <w:r w:rsidRPr="00DE5E3F">
        <w:rPr>
          <w:rFonts w:ascii="Georgia" w:hAnsi="Georgia"/>
          <w:i/>
          <w:iCs/>
        </w:rPr>
        <w:t>S&amp;P Global Platts</w:t>
      </w:r>
      <w:r w:rsidRPr="00116E85">
        <w:rPr>
          <w:rFonts w:ascii="Georgia" w:hAnsi="Georgia"/>
        </w:rPr>
        <w:t>, April 15, 2021, www.spglobal.com/platts/en/market-insights/latest-news/natural-gas/041521-pavilion-energy-imports-singapores-first-carbon-neutral-lng-cargo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8B9" w14:textId="77777777" w:rsidR="0088712B" w:rsidRDefault="0088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D233" w14:textId="49D6DB87" w:rsidR="002327E1" w:rsidRPr="002327E1" w:rsidRDefault="002327E1" w:rsidP="002327E1">
    <w:pPr>
      <w:pStyle w:val="Header"/>
      <w:jc w:val="center"/>
      <w:rPr>
        <w:rFonts w:ascii="Georgia" w:hAnsi="Georgia"/>
        <w:i/>
        <w:iCs/>
      </w:rPr>
    </w:pPr>
    <w:r w:rsidRPr="002327E1">
      <w:rPr>
        <w:rFonts w:ascii="Georgia" w:hAnsi="Georgia"/>
        <w:i/>
        <w:iCs/>
      </w:rPr>
      <w:t>Comment of Public Citizen • Docket No. PL18-1 • May 26, 2021</w:t>
    </w:r>
  </w:p>
  <w:p w14:paraId="75680B8D" w14:textId="77777777" w:rsidR="0088712B" w:rsidRDefault="0088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66C8" w14:textId="77777777" w:rsidR="0088712B" w:rsidRDefault="00887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B3"/>
    <w:rsid w:val="00040A28"/>
    <w:rsid w:val="00060CB3"/>
    <w:rsid w:val="00062C3C"/>
    <w:rsid w:val="0008159E"/>
    <w:rsid w:val="00097EA9"/>
    <w:rsid w:val="000E15EC"/>
    <w:rsid w:val="000F7D53"/>
    <w:rsid w:val="00116E85"/>
    <w:rsid w:val="00195C37"/>
    <w:rsid w:val="001A1326"/>
    <w:rsid w:val="001B284A"/>
    <w:rsid w:val="001B6E9A"/>
    <w:rsid w:val="001E396D"/>
    <w:rsid w:val="001E68F3"/>
    <w:rsid w:val="00211576"/>
    <w:rsid w:val="002327E1"/>
    <w:rsid w:val="00254C49"/>
    <w:rsid w:val="00275E18"/>
    <w:rsid w:val="00286DAF"/>
    <w:rsid w:val="0029305B"/>
    <w:rsid w:val="002958DD"/>
    <w:rsid w:val="00297BBF"/>
    <w:rsid w:val="002E38A9"/>
    <w:rsid w:val="00330AA8"/>
    <w:rsid w:val="00330C27"/>
    <w:rsid w:val="00334647"/>
    <w:rsid w:val="003474EC"/>
    <w:rsid w:val="00365280"/>
    <w:rsid w:val="00374E50"/>
    <w:rsid w:val="00382DC9"/>
    <w:rsid w:val="00387038"/>
    <w:rsid w:val="003C3D96"/>
    <w:rsid w:val="003D4ED3"/>
    <w:rsid w:val="003E5116"/>
    <w:rsid w:val="003F54AB"/>
    <w:rsid w:val="003F6369"/>
    <w:rsid w:val="004114A4"/>
    <w:rsid w:val="00413A08"/>
    <w:rsid w:val="004252FA"/>
    <w:rsid w:val="00437E7C"/>
    <w:rsid w:val="00474C01"/>
    <w:rsid w:val="00484EAF"/>
    <w:rsid w:val="004A0350"/>
    <w:rsid w:val="004A0F84"/>
    <w:rsid w:val="004B62AC"/>
    <w:rsid w:val="004B64AA"/>
    <w:rsid w:val="004B6BFA"/>
    <w:rsid w:val="004B7262"/>
    <w:rsid w:val="004C7C02"/>
    <w:rsid w:val="004E28DD"/>
    <w:rsid w:val="00525C59"/>
    <w:rsid w:val="00532368"/>
    <w:rsid w:val="00577AD2"/>
    <w:rsid w:val="00584DF9"/>
    <w:rsid w:val="005B7D26"/>
    <w:rsid w:val="005C0927"/>
    <w:rsid w:val="005C2E7D"/>
    <w:rsid w:val="005D2D56"/>
    <w:rsid w:val="005F488C"/>
    <w:rsid w:val="006403EB"/>
    <w:rsid w:val="00662EDA"/>
    <w:rsid w:val="0067246F"/>
    <w:rsid w:val="006D5754"/>
    <w:rsid w:val="006F24AF"/>
    <w:rsid w:val="006F4476"/>
    <w:rsid w:val="00716401"/>
    <w:rsid w:val="007517A5"/>
    <w:rsid w:val="00763A05"/>
    <w:rsid w:val="007749CE"/>
    <w:rsid w:val="00791D5F"/>
    <w:rsid w:val="007F336E"/>
    <w:rsid w:val="00826AAD"/>
    <w:rsid w:val="0085090C"/>
    <w:rsid w:val="008656D2"/>
    <w:rsid w:val="00877852"/>
    <w:rsid w:val="0088712B"/>
    <w:rsid w:val="008B6960"/>
    <w:rsid w:val="008C0386"/>
    <w:rsid w:val="00926290"/>
    <w:rsid w:val="00941C95"/>
    <w:rsid w:val="00964003"/>
    <w:rsid w:val="0097346B"/>
    <w:rsid w:val="00982853"/>
    <w:rsid w:val="00990DF4"/>
    <w:rsid w:val="00997B18"/>
    <w:rsid w:val="009B54BB"/>
    <w:rsid w:val="009C46D1"/>
    <w:rsid w:val="009E049F"/>
    <w:rsid w:val="009E53AE"/>
    <w:rsid w:val="009F16D5"/>
    <w:rsid w:val="00A02987"/>
    <w:rsid w:val="00A04904"/>
    <w:rsid w:val="00A22E79"/>
    <w:rsid w:val="00A42F43"/>
    <w:rsid w:val="00A4407A"/>
    <w:rsid w:val="00A57A06"/>
    <w:rsid w:val="00A6129B"/>
    <w:rsid w:val="00A93003"/>
    <w:rsid w:val="00A944AC"/>
    <w:rsid w:val="00AC254A"/>
    <w:rsid w:val="00AE2915"/>
    <w:rsid w:val="00B14B68"/>
    <w:rsid w:val="00B20A03"/>
    <w:rsid w:val="00B35ED4"/>
    <w:rsid w:val="00B4036F"/>
    <w:rsid w:val="00B460FB"/>
    <w:rsid w:val="00B83284"/>
    <w:rsid w:val="00B833A9"/>
    <w:rsid w:val="00B972A2"/>
    <w:rsid w:val="00BA6CEA"/>
    <w:rsid w:val="00BC406E"/>
    <w:rsid w:val="00BD7105"/>
    <w:rsid w:val="00C04775"/>
    <w:rsid w:val="00C06440"/>
    <w:rsid w:val="00C10F9E"/>
    <w:rsid w:val="00C2284A"/>
    <w:rsid w:val="00C50807"/>
    <w:rsid w:val="00C527B3"/>
    <w:rsid w:val="00C53998"/>
    <w:rsid w:val="00C63B6B"/>
    <w:rsid w:val="00C6435F"/>
    <w:rsid w:val="00C82FD2"/>
    <w:rsid w:val="00CA4C4F"/>
    <w:rsid w:val="00CB1DD3"/>
    <w:rsid w:val="00CC6FB3"/>
    <w:rsid w:val="00CE4158"/>
    <w:rsid w:val="00CE4CCD"/>
    <w:rsid w:val="00CE7CEB"/>
    <w:rsid w:val="00CF0DB1"/>
    <w:rsid w:val="00CF6511"/>
    <w:rsid w:val="00D0587E"/>
    <w:rsid w:val="00D270F5"/>
    <w:rsid w:val="00D30B4B"/>
    <w:rsid w:val="00D41C93"/>
    <w:rsid w:val="00D922F6"/>
    <w:rsid w:val="00DA6417"/>
    <w:rsid w:val="00DA73FC"/>
    <w:rsid w:val="00DC6813"/>
    <w:rsid w:val="00DC7C3F"/>
    <w:rsid w:val="00DE5A63"/>
    <w:rsid w:val="00DE5E3F"/>
    <w:rsid w:val="00DE62DF"/>
    <w:rsid w:val="00DE6DFC"/>
    <w:rsid w:val="00E15735"/>
    <w:rsid w:val="00E16E27"/>
    <w:rsid w:val="00E21BD6"/>
    <w:rsid w:val="00E3334A"/>
    <w:rsid w:val="00E354B1"/>
    <w:rsid w:val="00E9172A"/>
    <w:rsid w:val="00EA4883"/>
    <w:rsid w:val="00EA7C3E"/>
    <w:rsid w:val="00EC2BAA"/>
    <w:rsid w:val="00EF363E"/>
    <w:rsid w:val="00F119EB"/>
    <w:rsid w:val="00F14FC8"/>
    <w:rsid w:val="00F27788"/>
    <w:rsid w:val="00F32ACE"/>
    <w:rsid w:val="00F55F35"/>
    <w:rsid w:val="00F659E1"/>
    <w:rsid w:val="00F869A1"/>
    <w:rsid w:val="00FB5D65"/>
    <w:rsid w:val="00FC03F5"/>
    <w:rsid w:val="00FC4C52"/>
    <w:rsid w:val="00FD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4A69"/>
  <w15:chartTrackingRefBased/>
  <w15:docId w15:val="{59D6D645-9A8E-418A-ACF1-0BB218EC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Hyperlink">
    <w:name w:val="Hyperlink"/>
    <w:basedOn w:val="DefaultParagraphFont"/>
    <w:uiPriority w:val="99"/>
    <w:unhideWhenUsed/>
    <w:rsid w:val="00E9172A"/>
    <w:rPr>
      <w:color w:val="0000FF"/>
      <w:u w:val="single"/>
    </w:rPr>
  </w:style>
  <w:style w:type="character" w:styleId="UnresolvedMention">
    <w:name w:val="Unresolved Mention"/>
    <w:basedOn w:val="DefaultParagraphFont"/>
    <w:uiPriority w:val="99"/>
    <w:semiHidden/>
    <w:unhideWhenUsed/>
    <w:rsid w:val="00DA6417"/>
    <w:rPr>
      <w:color w:val="605E5C"/>
      <w:shd w:val="clear" w:color="auto" w:fill="E1DFDD"/>
    </w:rPr>
  </w:style>
  <w:style w:type="paragraph" w:styleId="NormalWeb">
    <w:name w:val="Normal (Web)"/>
    <w:basedOn w:val="Normal"/>
    <w:uiPriority w:val="99"/>
    <w:unhideWhenUsed/>
    <w:rsid w:val="002958DD"/>
    <w:pPr>
      <w:spacing w:before="100" w:beforeAutospacing="1" w:after="100" w:afterAutospacing="1"/>
    </w:pPr>
    <w:rPr>
      <w:rFonts w:ascii="Gulim" w:eastAsia="Gulim" w:hAnsi="Gulim" w:cs="Gulim"/>
      <w:sz w:val="24"/>
      <w:szCs w:val="24"/>
      <w:lang w:eastAsia="ko-KR"/>
    </w:rPr>
  </w:style>
  <w:style w:type="character" w:customStyle="1" w:styleId="authordescription">
    <w:name w:val="author_description"/>
    <w:basedOn w:val="DefaultParagraphFont"/>
    <w:rsid w:val="00C50807"/>
  </w:style>
  <w:style w:type="character" w:styleId="FootnoteReference">
    <w:name w:val="footnote reference"/>
    <w:basedOn w:val="DefaultParagraphFont"/>
    <w:uiPriority w:val="99"/>
    <w:semiHidden/>
    <w:unhideWhenUsed/>
    <w:rsid w:val="00AE2915"/>
    <w:rPr>
      <w:vertAlign w:val="superscript"/>
    </w:rPr>
  </w:style>
  <w:style w:type="paragraph" w:styleId="Header">
    <w:name w:val="header"/>
    <w:basedOn w:val="Normal"/>
    <w:link w:val="HeaderChar"/>
    <w:uiPriority w:val="99"/>
    <w:unhideWhenUsed/>
    <w:rsid w:val="0088712B"/>
    <w:pPr>
      <w:tabs>
        <w:tab w:val="center" w:pos="4680"/>
        <w:tab w:val="right" w:pos="9360"/>
      </w:tabs>
    </w:pPr>
  </w:style>
  <w:style w:type="character" w:customStyle="1" w:styleId="HeaderChar">
    <w:name w:val="Header Char"/>
    <w:basedOn w:val="DefaultParagraphFont"/>
    <w:link w:val="Header"/>
    <w:uiPriority w:val="99"/>
    <w:rsid w:val="0088712B"/>
  </w:style>
  <w:style w:type="paragraph" w:styleId="Footer">
    <w:name w:val="footer"/>
    <w:basedOn w:val="Normal"/>
    <w:link w:val="FooterChar"/>
    <w:uiPriority w:val="99"/>
    <w:unhideWhenUsed/>
    <w:rsid w:val="0088712B"/>
    <w:pPr>
      <w:tabs>
        <w:tab w:val="center" w:pos="4680"/>
        <w:tab w:val="right" w:pos="9360"/>
      </w:tabs>
    </w:pPr>
  </w:style>
  <w:style w:type="character" w:customStyle="1" w:styleId="FooterChar">
    <w:name w:val="Footer Char"/>
    <w:basedOn w:val="DefaultParagraphFont"/>
    <w:link w:val="Footer"/>
    <w:uiPriority w:val="99"/>
    <w:rsid w:val="0088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18773">
      <w:bodyDiv w:val="1"/>
      <w:marLeft w:val="0"/>
      <w:marRight w:val="0"/>
      <w:marTop w:val="0"/>
      <w:marBottom w:val="0"/>
      <w:divBdr>
        <w:top w:val="none" w:sz="0" w:space="0" w:color="auto"/>
        <w:left w:val="none" w:sz="0" w:space="0" w:color="auto"/>
        <w:bottom w:val="none" w:sz="0" w:space="0" w:color="auto"/>
        <w:right w:val="none" w:sz="0" w:space="0" w:color="auto"/>
      </w:divBdr>
    </w:div>
    <w:div w:id="14713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B978-6E98-4FDD-98E3-5B4973AF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153</cp:revision>
  <dcterms:created xsi:type="dcterms:W3CDTF">2021-04-15T18:22:00Z</dcterms:created>
  <dcterms:modified xsi:type="dcterms:W3CDTF">2021-05-26T15:39:00Z</dcterms:modified>
</cp:coreProperties>
</file>